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A856C" w14:textId="77777777" w:rsidR="00C9386A" w:rsidRDefault="00C9386A" w:rsidP="00C9386A">
      <w:pPr>
        <w:jc w:val="center"/>
        <w:rPr>
          <w:b/>
          <w:lang w:val="ru-RU"/>
        </w:rPr>
      </w:pPr>
      <w:r>
        <w:rPr>
          <w:b/>
          <w:lang w:val="ru-RU"/>
        </w:rPr>
        <w:t xml:space="preserve">Департамент </w:t>
      </w:r>
      <w:r w:rsidRPr="00E901EF">
        <w:rPr>
          <w:b/>
          <w:lang w:val="ru-RU"/>
        </w:rPr>
        <w:t>развити</w:t>
      </w:r>
      <w:r>
        <w:rPr>
          <w:b/>
          <w:lang w:val="ru-RU"/>
        </w:rPr>
        <w:t>я</w:t>
      </w:r>
      <w:r w:rsidRPr="00E901EF">
        <w:rPr>
          <w:b/>
          <w:lang w:val="ru-RU"/>
        </w:rPr>
        <w:t xml:space="preserve">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</w:t>
      </w:r>
    </w:p>
    <w:p w14:paraId="6B1D3894" w14:textId="77777777" w:rsidR="00C9386A" w:rsidRPr="00E901EF" w:rsidRDefault="00C9386A" w:rsidP="00C9386A">
      <w:pPr>
        <w:jc w:val="center"/>
        <w:rPr>
          <w:b/>
          <w:lang w:val="ru-RU"/>
        </w:rPr>
      </w:pPr>
    </w:p>
    <w:p w14:paraId="5B107662" w14:textId="77777777" w:rsidR="00C9386A" w:rsidRPr="00EE25B2" w:rsidRDefault="00C9386A" w:rsidP="00C9386A">
      <w:pPr>
        <w:jc w:val="center"/>
        <w:rPr>
          <w:b/>
          <w:lang w:val="ru-RU"/>
        </w:rPr>
      </w:pPr>
      <w:r w:rsidRPr="00EE25B2">
        <w:rPr>
          <w:b/>
          <w:lang w:val="ru-RU"/>
        </w:rPr>
        <w:t>ТЕХНИЧЕСКОЕ ЗАДАНИЕ</w:t>
      </w:r>
    </w:p>
    <w:p w14:paraId="219A67BE" w14:textId="77777777" w:rsidR="00C9386A" w:rsidRPr="00EE25B2" w:rsidRDefault="00C9386A" w:rsidP="00C9386A">
      <w:pPr>
        <w:ind w:firstLine="709"/>
        <w:jc w:val="center"/>
        <w:rPr>
          <w:b/>
          <w:bCs/>
          <w:lang w:val="ru-RU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3432"/>
        <w:gridCol w:w="5374"/>
      </w:tblGrid>
      <w:tr w:rsidR="00C9386A" w:rsidRPr="00C9386A" w14:paraId="3A55C99E" w14:textId="77777777" w:rsidTr="00804CD3">
        <w:trPr>
          <w:trHeight w:hRule="exact" w:val="567"/>
        </w:trPr>
        <w:tc>
          <w:tcPr>
            <w:tcW w:w="3432" w:type="dxa"/>
          </w:tcPr>
          <w:p w14:paraId="3B8AAB35" w14:textId="77777777" w:rsidR="00C9386A" w:rsidRPr="00EE25B2" w:rsidRDefault="00C9386A" w:rsidP="00804CD3">
            <w:pPr>
              <w:rPr>
                <w:b/>
              </w:rPr>
            </w:pPr>
            <w:r w:rsidRPr="00EE25B2">
              <w:rPr>
                <w:b/>
                <w:lang w:val="ru-RU"/>
              </w:rPr>
              <w:t>Наименование позиции</w:t>
            </w:r>
            <w:r w:rsidRPr="00EE25B2">
              <w:rPr>
                <w:b/>
              </w:rPr>
              <w:t xml:space="preserve">: </w:t>
            </w:r>
          </w:p>
        </w:tc>
        <w:tc>
          <w:tcPr>
            <w:tcW w:w="5374" w:type="dxa"/>
          </w:tcPr>
          <w:p w14:paraId="51D6D929" w14:textId="77777777" w:rsidR="00C9386A" w:rsidRPr="00EE25B2" w:rsidRDefault="00C9386A" w:rsidP="00804CD3">
            <w:pPr>
              <w:rPr>
                <w:b/>
                <w:lang w:val="ru-RU"/>
              </w:rPr>
            </w:pPr>
            <w:r w:rsidRPr="00EE25B2">
              <w:rPr>
                <w:b/>
                <w:lang w:val="ru-RU"/>
              </w:rPr>
              <w:t>Ассистент по экологическим и социально защитным мерам</w:t>
            </w:r>
          </w:p>
        </w:tc>
      </w:tr>
      <w:tr w:rsidR="00C9386A" w:rsidRPr="00C9386A" w14:paraId="1DFAF2E7" w14:textId="77777777" w:rsidTr="00804CD3">
        <w:trPr>
          <w:trHeight w:hRule="exact" w:val="567"/>
        </w:trPr>
        <w:tc>
          <w:tcPr>
            <w:tcW w:w="3432" w:type="dxa"/>
          </w:tcPr>
          <w:p w14:paraId="0824966E" w14:textId="77777777" w:rsidR="00C9386A" w:rsidRPr="00EE25B2" w:rsidRDefault="00C9386A" w:rsidP="00804CD3">
            <w:pPr>
              <w:rPr>
                <w:b/>
              </w:rPr>
            </w:pPr>
            <w:r w:rsidRPr="00EE25B2">
              <w:rPr>
                <w:b/>
                <w:lang w:val="ru-RU"/>
              </w:rPr>
              <w:t>Наименование проекта</w:t>
            </w:r>
            <w:r w:rsidRPr="00EE25B2">
              <w:rPr>
                <w:b/>
              </w:rPr>
              <w:t>:</w:t>
            </w:r>
          </w:p>
        </w:tc>
        <w:tc>
          <w:tcPr>
            <w:tcW w:w="5374" w:type="dxa"/>
          </w:tcPr>
          <w:p w14:paraId="7EABC03D" w14:textId="77777777" w:rsidR="00C9386A" w:rsidRPr="00EE25B2" w:rsidRDefault="00C9386A" w:rsidP="00804CD3">
            <w:pPr>
              <w:rPr>
                <w:b/>
                <w:lang w:val="ru-RU"/>
              </w:rPr>
            </w:pPr>
            <w:r w:rsidRPr="00EE25B2">
              <w:rPr>
                <w:b/>
                <w:lang w:val="ru-RU"/>
              </w:rPr>
              <w:t>Программа всеобщего доступа к водоснабжению и канализации (WASUAP)</w:t>
            </w:r>
          </w:p>
        </w:tc>
      </w:tr>
      <w:tr w:rsidR="00C9386A" w:rsidRPr="00EE25B2" w14:paraId="713E8AA4" w14:textId="77777777" w:rsidTr="00804CD3">
        <w:trPr>
          <w:trHeight w:hRule="exact" w:val="567"/>
        </w:trPr>
        <w:tc>
          <w:tcPr>
            <w:tcW w:w="3432" w:type="dxa"/>
          </w:tcPr>
          <w:p w14:paraId="3F453C71" w14:textId="77777777" w:rsidR="00C9386A" w:rsidRPr="00EE25B2" w:rsidRDefault="00C9386A" w:rsidP="00804CD3">
            <w:pPr>
              <w:rPr>
                <w:b/>
              </w:rPr>
            </w:pPr>
            <w:proofErr w:type="spellStart"/>
            <w:r w:rsidRPr="00EE25B2">
              <w:rPr>
                <w:b/>
              </w:rPr>
              <w:t>Непосредственный</w:t>
            </w:r>
            <w:proofErr w:type="spellEnd"/>
            <w:r w:rsidRPr="00EE25B2">
              <w:rPr>
                <w:b/>
              </w:rPr>
              <w:t xml:space="preserve"> </w:t>
            </w:r>
            <w:proofErr w:type="spellStart"/>
            <w:r w:rsidRPr="00EE25B2">
              <w:rPr>
                <w:b/>
              </w:rPr>
              <w:t>руководитель</w:t>
            </w:r>
            <w:proofErr w:type="spellEnd"/>
            <w:r w:rsidRPr="00EE25B2">
              <w:rPr>
                <w:b/>
              </w:rPr>
              <w:t>:</w:t>
            </w:r>
          </w:p>
        </w:tc>
        <w:tc>
          <w:tcPr>
            <w:tcW w:w="5374" w:type="dxa"/>
          </w:tcPr>
          <w:p w14:paraId="5E2CA18D" w14:textId="7E4987BF" w:rsidR="00C9386A" w:rsidRPr="00EE25B2" w:rsidRDefault="00C9386A" w:rsidP="00804CD3">
            <w:pPr>
              <w:rPr>
                <w:b/>
                <w:lang w:val="en-GB"/>
              </w:rPr>
            </w:pPr>
            <w:r w:rsidRPr="00EE25B2">
              <w:rPr>
                <w:b/>
                <w:lang w:val="ru-RU"/>
              </w:rPr>
              <w:t xml:space="preserve">Директор </w:t>
            </w:r>
            <w:r>
              <w:rPr>
                <w:b/>
                <w:lang w:val="ru-RU"/>
              </w:rPr>
              <w:t>ГРП</w:t>
            </w:r>
          </w:p>
        </w:tc>
      </w:tr>
      <w:tr w:rsidR="00C9386A" w:rsidRPr="00EE25B2" w14:paraId="09003B0E" w14:textId="77777777" w:rsidTr="00804CD3">
        <w:trPr>
          <w:trHeight w:hRule="exact" w:val="567"/>
        </w:trPr>
        <w:tc>
          <w:tcPr>
            <w:tcW w:w="3432" w:type="dxa"/>
          </w:tcPr>
          <w:p w14:paraId="0759AF6A" w14:textId="77777777" w:rsidR="00C9386A" w:rsidRPr="00EE25B2" w:rsidRDefault="00C9386A" w:rsidP="00804CD3">
            <w:pPr>
              <w:rPr>
                <w:lang w:val="ru-RU"/>
              </w:rPr>
            </w:pPr>
            <w:r w:rsidRPr="00EE25B2">
              <w:rPr>
                <w:b/>
                <w:lang w:val="ru-RU"/>
              </w:rPr>
              <w:t>Место работы:</w:t>
            </w:r>
          </w:p>
        </w:tc>
        <w:tc>
          <w:tcPr>
            <w:tcW w:w="5374" w:type="dxa"/>
          </w:tcPr>
          <w:p w14:paraId="16AB3679" w14:textId="77777777" w:rsidR="00C9386A" w:rsidRPr="00EE25B2" w:rsidRDefault="00C9386A" w:rsidP="00804CD3">
            <w:pPr>
              <w:rPr>
                <w:b/>
                <w:bCs/>
              </w:rPr>
            </w:pPr>
            <w:proofErr w:type="spellStart"/>
            <w:r w:rsidRPr="00EE25B2">
              <w:rPr>
                <w:b/>
                <w:bCs/>
              </w:rPr>
              <w:t>Бишкек</w:t>
            </w:r>
            <w:proofErr w:type="spellEnd"/>
            <w:r w:rsidRPr="00EE25B2">
              <w:rPr>
                <w:b/>
                <w:bCs/>
              </w:rPr>
              <w:t xml:space="preserve">, </w:t>
            </w:r>
            <w:proofErr w:type="spellStart"/>
            <w:r w:rsidRPr="00EE25B2">
              <w:rPr>
                <w:b/>
                <w:bCs/>
              </w:rPr>
              <w:t>Кыргызская</w:t>
            </w:r>
            <w:proofErr w:type="spellEnd"/>
            <w:r w:rsidRPr="00EE25B2">
              <w:rPr>
                <w:b/>
                <w:bCs/>
              </w:rPr>
              <w:t xml:space="preserve"> </w:t>
            </w:r>
            <w:proofErr w:type="spellStart"/>
            <w:r w:rsidRPr="00EE25B2">
              <w:rPr>
                <w:b/>
                <w:bCs/>
              </w:rPr>
              <w:t>Республика</w:t>
            </w:r>
            <w:proofErr w:type="spellEnd"/>
          </w:p>
          <w:p w14:paraId="415585F1" w14:textId="77777777" w:rsidR="00C9386A" w:rsidRPr="00EE25B2" w:rsidRDefault="00C9386A" w:rsidP="00804CD3"/>
        </w:tc>
      </w:tr>
    </w:tbl>
    <w:p w14:paraId="68E64D05" w14:textId="77777777" w:rsidR="00C9386A" w:rsidRPr="00EE25B2" w:rsidRDefault="00C9386A" w:rsidP="00C9386A">
      <w:pPr>
        <w:ind w:firstLine="709"/>
        <w:jc w:val="center"/>
        <w:rPr>
          <w:b/>
          <w:bCs/>
        </w:rPr>
      </w:pPr>
    </w:p>
    <w:p w14:paraId="662596D9" w14:textId="77777777" w:rsidR="00C9386A" w:rsidRPr="00EE25B2" w:rsidRDefault="00C9386A" w:rsidP="00C9386A">
      <w:pPr>
        <w:ind w:firstLine="709"/>
        <w:jc w:val="center"/>
        <w:rPr>
          <w:b/>
          <w:bCs/>
        </w:rPr>
      </w:pPr>
    </w:p>
    <w:p w14:paraId="4B190176" w14:textId="77777777" w:rsidR="00C9386A" w:rsidRPr="00EE25B2" w:rsidRDefault="00C9386A" w:rsidP="00C9386A">
      <w:pPr>
        <w:pStyle w:val="a3"/>
        <w:numPr>
          <w:ilvl w:val="0"/>
          <w:numId w:val="1"/>
        </w:numPr>
        <w:rPr>
          <w:b/>
          <w:bCs/>
        </w:rPr>
      </w:pPr>
      <w:proofErr w:type="spellStart"/>
      <w:r w:rsidRPr="00EE25B2">
        <w:rPr>
          <w:b/>
          <w:bCs/>
        </w:rPr>
        <w:t>Общая</w:t>
      </w:r>
      <w:proofErr w:type="spellEnd"/>
      <w:r w:rsidRPr="00EE25B2">
        <w:rPr>
          <w:b/>
          <w:bCs/>
        </w:rPr>
        <w:t xml:space="preserve"> </w:t>
      </w:r>
      <w:proofErr w:type="spellStart"/>
      <w:r w:rsidRPr="00EE25B2">
        <w:rPr>
          <w:b/>
          <w:bCs/>
        </w:rPr>
        <w:t>информация</w:t>
      </w:r>
      <w:proofErr w:type="spellEnd"/>
    </w:p>
    <w:p w14:paraId="1959E4A9" w14:textId="77777777" w:rsidR="00C9386A" w:rsidRPr="00EE25B2" w:rsidRDefault="00C9386A" w:rsidP="00C9386A">
      <w:pPr>
        <w:pStyle w:val="a3"/>
        <w:rPr>
          <w:b/>
          <w:bCs/>
          <w:color w:val="FF0000"/>
        </w:rPr>
      </w:pPr>
    </w:p>
    <w:p w14:paraId="28A5E43D" w14:textId="77777777" w:rsidR="00C9386A" w:rsidRPr="00EE25B2" w:rsidRDefault="00C9386A" w:rsidP="00C9386A">
      <w:pPr>
        <w:tabs>
          <w:tab w:val="left" w:pos="2926"/>
        </w:tabs>
        <w:contextualSpacing/>
        <w:jc w:val="both"/>
        <w:rPr>
          <w:lang w:val="ru-RU"/>
        </w:rPr>
      </w:pPr>
      <w:r w:rsidRPr="00EE25B2">
        <w:rPr>
          <w:lang w:val="ru-RU"/>
        </w:rPr>
        <w:t>Кыргызская Республика продолжает сталкиваться с многочисленными проблемами в секторе водоснабжения и канализации, включая ухудшение климатических условий, недостаточную устойчивость коммунальных предприятий и ограниченный институциональный потенциал, особенно в сельских районах. В ответ на эти проблемы была запущена Программа всеобщего доступа к водоснабжению и канализации (WASUAP) при поддержке Всемирного банка, Азиатского банка инфраструктурных инвестиций (АБИИ), Швейцарского агентства по развитию и сотрудничеству (СДК) и Фонда Организации стран-экспортеров нефти (ОПЕК).</w:t>
      </w:r>
    </w:p>
    <w:p w14:paraId="7F31BE84" w14:textId="77777777" w:rsidR="00C9386A" w:rsidRPr="00EE25B2" w:rsidRDefault="00C9386A" w:rsidP="00C9386A">
      <w:pPr>
        <w:tabs>
          <w:tab w:val="left" w:pos="2926"/>
        </w:tabs>
        <w:contextualSpacing/>
        <w:jc w:val="both"/>
        <w:rPr>
          <w:lang w:val="ru-RU"/>
        </w:rPr>
      </w:pPr>
      <w:r w:rsidRPr="00EE25B2">
        <w:rPr>
          <w:lang w:val="ru-RU"/>
        </w:rPr>
        <w:t>Программа структурирована в соответствии с многоэтапным программным подходом (МПП) на общую сумму 400 миллионов долларов США и рассчитана на 10 лет. Первый этап Программы (Проект) на сумму 200 миллионов долларов США был утвержден Советом директоров Всемирного банка 18 апреля 2025 года. Целью реализации Проекта является расширение доступа к услугам водоснабжения и канализации и повышение потенциала предоставления услуг в отдельных районах Кыргызской Республики.</w:t>
      </w:r>
    </w:p>
    <w:p w14:paraId="3266BD4C" w14:textId="77777777" w:rsidR="00C9386A" w:rsidRPr="00EE25B2" w:rsidRDefault="00C9386A" w:rsidP="00C9386A">
      <w:pPr>
        <w:contextualSpacing/>
        <w:jc w:val="both"/>
        <w:rPr>
          <w:lang w:val="ru-RU"/>
        </w:rPr>
      </w:pPr>
    </w:p>
    <w:p w14:paraId="2A78E374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1. Компонент 1 – Инвестиции в водоснабжение</w:t>
      </w:r>
    </w:p>
    <w:p w14:paraId="7ABAA09E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 Подкомпонент 1.1 – Доступ к водоснабжению для тех, кто его не имеет</w:t>
      </w:r>
    </w:p>
    <w:p w14:paraId="64B0D88A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 Подкомпонент 1.2 – Модернизация водоснабжения</w:t>
      </w:r>
    </w:p>
    <w:p w14:paraId="6F700BCF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2. Компонент 2 – Развитие санитарных систем</w:t>
      </w:r>
    </w:p>
    <w:p w14:paraId="3881F0B2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 Подкомпонент 2.1 – Улучшение санитарных условий на местах</w:t>
      </w:r>
    </w:p>
    <w:p w14:paraId="6BFBB71A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3. Компонент 3 – Программа повышения качества обслуживания на основе показателей эффективности (PBG)</w:t>
      </w:r>
    </w:p>
    <w:p w14:paraId="32AC4380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 Подкомпонент 3.1 – Улучшение предоставления услуг</w:t>
      </w:r>
    </w:p>
    <w:p w14:paraId="15A66470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 Подкомпонент 3.2 – Программа профессионального и профессионального развития (PVDP)</w:t>
      </w:r>
    </w:p>
    <w:p w14:paraId="2B67D57C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4. Компонент 4 – Структурирование программы, управление и институциональное развитие</w:t>
      </w:r>
    </w:p>
    <w:p w14:paraId="4975C3BF" w14:textId="77777777" w:rsidR="00C9386A" w:rsidRPr="00EE25B2" w:rsidRDefault="00C9386A" w:rsidP="00C9386A">
      <w:pPr>
        <w:pStyle w:val="a3"/>
        <w:rPr>
          <w:lang w:val="ru-RU"/>
        </w:rPr>
      </w:pPr>
      <w:r w:rsidRPr="00EE25B2">
        <w:rPr>
          <w:lang w:val="ru-RU"/>
        </w:rPr>
        <w:t>5. Компонент 5 – Реагирование на чрезвычайные ситуации (CERC)</w:t>
      </w:r>
    </w:p>
    <w:p w14:paraId="45E35E16" w14:textId="77777777" w:rsidR="00C9386A" w:rsidRDefault="00C9386A" w:rsidP="00C9386A">
      <w:pPr>
        <w:pStyle w:val="a3"/>
        <w:rPr>
          <w:b/>
          <w:bCs/>
          <w:color w:val="FF0000"/>
          <w:lang w:val="ru-RU"/>
        </w:rPr>
      </w:pPr>
    </w:p>
    <w:p w14:paraId="3E9D5AD1" w14:textId="77777777" w:rsidR="00C9386A" w:rsidRPr="00EE25B2" w:rsidRDefault="00C9386A" w:rsidP="00C9386A">
      <w:pPr>
        <w:jc w:val="both"/>
        <w:rPr>
          <w:lang w:val="ru-RU"/>
        </w:rPr>
      </w:pPr>
      <w:r w:rsidRPr="00EE25B2">
        <w:rPr>
          <w:lang w:val="ru-RU"/>
        </w:rPr>
        <w:t xml:space="preserve">Настоящее техническое задание подготовлено в рамках WASUAP, финансируемого Всемирным банком, и описывает круг полномочий ассистента по экологическим и социально защитным мерам, который будет работать под руководством Директора проекта и будет отвечать за реализацию мероприятий по мерам безопасности. В рамках Проекта были разработаны Основы управления окружающей и социальной средой (ОУОСС). </w:t>
      </w:r>
      <w:r w:rsidRPr="00EE25B2">
        <w:rPr>
          <w:lang w:val="ru-RU"/>
        </w:rPr>
        <w:lastRenderedPageBreak/>
        <w:t xml:space="preserve">Данные основы охватывают процедуры, которые будут задействованы Проектом для обеспечения соблюдения политики Всемирного Банка в области социальных и экологических стандартов 1-10 (ЭСС 1-10), нормативно-правовым актам Кыргызской Республики, которые регулируют подготовку и реализацию требований к экологической и социальной безопасности.  </w:t>
      </w:r>
    </w:p>
    <w:p w14:paraId="35B1E230" w14:textId="77777777" w:rsidR="00C9386A" w:rsidRPr="00EE25B2" w:rsidRDefault="00C9386A" w:rsidP="00C9386A">
      <w:pPr>
        <w:jc w:val="both"/>
        <w:rPr>
          <w:lang w:val="ru-RU"/>
        </w:rPr>
      </w:pPr>
    </w:p>
    <w:p w14:paraId="043F1240" w14:textId="4D53F66E" w:rsidR="00C9386A" w:rsidRPr="00EE25B2" w:rsidRDefault="00C9386A" w:rsidP="00C9386A">
      <w:pPr>
        <w:jc w:val="both"/>
        <w:rPr>
          <w:lang w:val="ru-RU"/>
        </w:rPr>
      </w:pPr>
      <w:r w:rsidRPr="00EE25B2">
        <w:rPr>
          <w:lang w:val="ru-RU"/>
        </w:rPr>
        <w:t xml:space="preserve">ОУОСС также обеспечивает экологическую и социальную устойчивость мероприятий в ходе цикла их реализации в целях обеспечения инженерного и технического персонала </w:t>
      </w:r>
      <w:r>
        <w:rPr>
          <w:lang w:val="ru-RU"/>
        </w:rPr>
        <w:t>ГРП</w:t>
      </w:r>
      <w:r w:rsidRPr="00EE25B2">
        <w:rPr>
          <w:lang w:val="ru-RU"/>
        </w:rPr>
        <w:t xml:space="preserve">, а также консультантов соответствующими институциональными, нормативными и техническими основами для будущих процессов и процедур, которые необходимо будет соблюдать в ходе реализации Проекта.  </w:t>
      </w:r>
    </w:p>
    <w:p w14:paraId="02ABC751" w14:textId="77777777" w:rsidR="00C9386A" w:rsidRPr="00EE25B2" w:rsidRDefault="00C9386A" w:rsidP="00C9386A">
      <w:pPr>
        <w:jc w:val="both"/>
        <w:rPr>
          <w:lang w:val="ru-RU"/>
        </w:rPr>
      </w:pPr>
    </w:p>
    <w:p w14:paraId="130A2C65" w14:textId="77777777" w:rsidR="00C9386A" w:rsidRPr="00EE25B2" w:rsidRDefault="00C9386A" w:rsidP="00C9386A">
      <w:pPr>
        <w:jc w:val="both"/>
        <w:rPr>
          <w:lang w:val="ru-RU"/>
        </w:rPr>
      </w:pPr>
      <w:bookmarkStart w:id="0" w:name="_Hlk178602744"/>
      <w:r w:rsidRPr="00EE25B2">
        <w:rPr>
          <w:lang w:val="ru-RU"/>
        </w:rPr>
        <w:t>Проектные мероприятия, связанные с реабилитацией и /или строительством новых систем</w:t>
      </w:r>
    </w:p>
    <w:p w14:paraId="0855DA7E" w14:textId="77777777" w:rsidR="00C9386A" w:rsidRPr="00EE25B2" w:rsidRDefault="00C9386A" w:rsidP="00C9386A">
      <w:pPr>
        <w:jc w:val="both"/>
        <w:rPr>
          <w:lang w:val="ru-RU"/>
        </w:rPr>
      </w:pPr>
      <w:r w:rsidRPr="00EE25B2">
        <w:rPr>
          <w:lang w:val="ru-RU"/>
        </w:rPr>
        <w:t>водоснабжения в рамках Компонент 1) в целевых населенных пунктах и инвестициями в реабилитации существующих или строительство новых санитарных объектов в рамках Компонента 2, скорее всего, приведут к временным либо постоянным отводам земель. Таким образом, в рамках Проекта также были подготовлены основы политики переселения (ОПП). ОПП описывают требования к вынужденному переселению и компенсации за различные виды воздействия в рамках ЭСС5 «Отчуждение земель, ограничение землепользования и вынужденное переселение». В ОПП даются руководящие принципы для подготовки Планов действий по переселению (ПДП) в ходе реализации Проекта. ПДП должен быть подготовлен, как только будет подтверждено наличие воздействия и определен масштаб данного воздействия. Строительные работы не могут быть начаты до полного выполнения ПДП.</w:t>
      </w:r>
    </w:p>
    <w:bookmarkEnd w:id="0"/>
    <w:p w14:paraId="60ABB5F0" w14:textId="77777777" w:rsidR="00C9386A" w:rsidRPr="00EE25B2" w:rsidRDefault="00C9386A" w:rsidP="00C9386A">
      <w:pPr>
        <w:pStyle w:val="a3"/>
        <w:rPr>
          <w:b/>
          <w:bCs/>
          <w:color w:val="FF0000"/>
          <w:lang w:val="ru-RU"/>
        </w:rPr>
      </w:pPr>
    </w:p>
    <w:p w14:paraId="366FB1CC" w14:textId="77777777" w:rsidR="00C9386A" w:rsidRPr="00EE25B2" w:rsidRDefault="00C9386A" w:rsidP="00C9386A">
      <w:pPr>
        <w:pStyle w:val="31"/>
        <w:numPr>
          <w:ilvl w:val="0"/>
          <w:numId w:val="1"/>
        </w:numPr>
        <w:spacing w:after="100" w:afterAutospacing="1"/>
        <w:ind w:left="714" w:hanging="357"/>
        <w:jc w:val="both"/>
        <w:rPr>
          <w:b/>
          <w:bCs/>
          <w:color w:val="auto"/>
          <w:sz w:val="24"/>
          <w:szCs w:val="24"/>
        </w:rPr>
      </w:pPr>
      <w:r w:rsidRPr="00EE25B2">
        <w:rPr>
          <w:b/>
          <w:bCs/>
          <w:color w:val="auto"/>
          <w:sz w:val="24"/>
          <w:szCs w:val="24"/>
          <w:lang w:val="ru-RU"/>
        </w:rPr>
        <w:t>Цели</w:t>
      </w:r>
    </w:p>
    <w:p w14:paraId="7604B161" w14:textId="0F379769" w:rsidR="00C9386A" w:rsidRPr="00EE25B2" w:rsidRDefault="00C9386A" w:rsidP="00C9386A">
      <w:pPr>
        <w:jc w:val="both"/>
        <w:rPr>
          <w:lang w:val="ru-RU"/>
        </w:rPr>
      </w:pPr>
      <w:r w:rsidRPr="00EE25B2">
        <w:rPr>
          <w:lang w:val="ru-RU"/>
        </w:rPr>
        <w:t xml:space="preserve">Целью настоящего Задания состоит в том, чтобы изложить требования для найма Ассистента, это задание должно помочь специалистам </w:t>
      </w:r>
      <w:r>
        <w:rPr>
          <w:lang w:val="ru-RU"/>
        </w:rPr>
        <w:t>ГРП</w:t>
      </w:r>
      <w:r w:rsidRPr="00EE25B2">
        <w:rPr>
          <w:lang w:val="ru-RU"/>
        </w:rPr>
        <w:t xml:space="preserve"> по экологическим и социальным мерам безопасности в реализации защитных мер в рамках WASUAP.</w:t>
      </w:r>
    </w:p>
    <w:p w14:paraId="2D15C103" w14:textId="77777777" w:rsidR="00C9386A" w:rsidRPr="003159B3" w:rsidRDefault="00C9386A" w:rsidP="00C9386A">
      <w:pPr>
        <w:jc w:val="both"/>
        <w:rPr>
          <w:highlight w:val="yellow"/>
          <w:lang w:val="ru-RU"/>
        </w:rPr>
      </w:pPr>
    </w:p>
    <w:p w14:paraId="369A63C9" w14:textId="77777777" w:rsidR="00C9386A" w:rsidRPr="00EE25B2" w:rsidRDefault="00C9386A" w:rsidP="00C9386A">
      <w:pPr>
        <w:pStyle w:val="a5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 w:rsidRPr="00EE25B2">
        <w:rPr>
          <w:b/>
          <w:bCs/>
          <w:sz w:val="24"/>
          <w:szCs w:val="24"/>
          <w:lang w:val="ru-RU"/>
        </w:rPr>
        <w:t>Объем услуг</w:t>
      </w:r>
    </w:p>
    <w:p w14:paraId="5BF2EBBC" w14:textId="77777777" w:rsidR="00C9386A" w:rsidRPr="00EE25B2" w:rsidRDefault="00C9386A" w:rsidP="00C9386A">
      <w:pPr>
        <w:jc w:val="both"/>
        <w:rPr>
          <w:lang w:val="ru-RU"/>
        </w:rPr>
      </w:pPr>
      <w:r w:rsidRPr="00EE25B2">
        <w:rPr>
          <w:lang w:val="ru-RU"/>
        </w:rPr>
        <w:t xml:space="preserve">Конкретные функциональные обязанности ассистента по экологическим и социально защитным мерам включают, но не ограничиваются следующими: </w:t>
      </w:r>
    </w:p>
    <w:p w14:paraId="114A83B6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содействие специалисту по экологическим и социальным мерам безопасности в проведении социально-экологического обследования, подготовке отчетов по оценке социально-экологических последствий, которые должны включать меры смягчения негативного воздействия и усиления положительных воздействий в рамках проекта; </w:t>
      </w:r>
    </w:p>
    <w:p w14:paraId="72AB8C9E" w14:textId="77777777" w:rsidR="00C9386A" w:rsidRPr="00037286" w:rsidRDefault="00C9386A" w:rsidP="00C9386A">
      <w:pPr>
        <w:numPr>
          <w:ilvl w:val="0"/>
          <w:numId w:val="2"/>
        </w:numPr>
        <w:jc w:val="both"/>
      </w:pPr>
      <w:r w:rsidRPr="00EE25B2">
        <w:rPr>
          <w:lang w:val="ru-RU"/>
        </w:rPr>
        <w:t xml:space="preserve">содействие специалисту по экологическим и социальным мерам </w:t>
      </w:r>
      <w:proofErr w:type="gramStart"/>
      <w:r w:rsidRPr="00EE25B2">
        <w:rPr>
          <w:lang w:val="ru-RU"/>
        </w:rPr>
        <w:t>безопасности  в</w:t>
      </w:r>
      <w:proofErr w:type="gramEnd"/>
      <w:r w:rsidRPr="00EE25B2">
        <w:rPr>
          <w:lang w:val="ru-RU"/>
        </w:rPr>
        <w:t xml:space="preserve"> подготовке документов по обеспечению мер безопасности: план управления окружающей и социальной средой (ПУОСС),  и заполнение контрольных листов по социально-экологически </w:t>
      </w:r>
      <w:proofErr w:type="spellStart"/>
      <w:r w:rsidRPr="00EE25B2">
        <w:rPr>
          <w:lang w:val="ru-RU"/>
        </w:rPr>
        <w:t>скринингам</w:t>
      </w:r>
      <w:proofErr w:type="spellEnd"/>
      <w:r w:rsidRPr="00EE25B2">
        <w:rPr>
          <w:lang w:val="ru-RU"/>
        </w:rPr>
        <w:t xml:space="preserve"> и план(ы) действий по переселению </w:t>
      </w:r>
      <w:r w:rsidRPr="00037286">
        <w:t xml:space="preserve">(ПДП); </w:t>
      </w:r>
    </w:p>
    <w:p w14:paraId="3A3E8FBF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>участие в разработке технических заданий (ТЗ) для отбора консультантов по подготовке проектно-сметной документации (ПСД), а также в рассмотрении и приемке результатов их работы (разделов охраны окружающей среды (ООС), требований к технике безопасности и охране труда (</w:t>
      </w:r>
      <w:proofErr w:type="spellStart"/>
      <w:r w:rsidRPr="00EE25B2">
        <w:rPr>
          <w:lang w:val="ru-RU"/>
        </w:rPr>
        <w:t>ОТиТБ</w:t>
      </w:r>
      <w:proofErr w:type="spellEnd"/>
      <w:r w:rsidRPr="00EE25B2">
        <w:rPr>
          <w:lang w:val="ru-RU"/>
        </w:rPr>
        <w:t>) на объектах и социальной защиты в составе ПСД, спецификаций и ведомостей объемов работ);</w:t>
      </w:r>
    </w:p>
    <w:p w14:paraId="0D1D6017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организовать вместе со специалистами по экологическим и социальным мерам безопасности общественные консультации по подготовленным документам для конкретных объектов (ПУОСС и/или ПДП) а также поддержка организации других видов взаимодействия/консультаций с заинтересованными сторонами, как того требует ПВЗС на разных этапах подготовки и реализации </w:t>
      </w:r>
      <w:proofErr w:type="spellStart"/>
      <w:r w:rsidRPr="00EE25B2">
        <w:rPr>
          <w:lang w:val="ru-RU"/>
        </w:rPr>
        <w:t>подпроекта</w:t>
      </w:r>
      <w:proofErr w:type="spellEnd"/>
      <w:r w:rsidRPr="00EE25B2">
        <w:rPr>
          <w:lang w:val="ru-RU"/>
        </w:rPr>
        <w:t xml:space="preserve"> (консультации с </w:t>
      </w:r>
      <w:r w:rsidRPr="00EE25B2">
        <w:rPr>
          <w:lang w:val="ru-RU"/>
        </w:rPr>
        <w:lastRenderedPageBreak/>
        <w:t>заинтересованными сторонами — это непрерывный процесс, начинающийся на раннем этапе и продолжающийся на протяжении всего проекта);</w:t>
      </w:r>
    </w:p>
    <w:p w14:paraId="3AFC13B2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обеспечить раскрытие информации до общественных консультаций со специалистами по экологическим и социальным мерам безопасности согласно подготовленным документам по конкретным объектам (ПУОСС и/или ПДП), и обеспечить раскрытие до консультаций и для доработки документов; </w:t>
      </w:r>
    </w:p>
    <w:p w14:paraId="738C561F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поддержка регулярных контактов со всеми сторонами, заинтересованными в реализации проектных мероприятий в целом, и обеспечение осведомленности заинтересованных сторон и сообществ путем проведения общественных консультаций с населением, местными учреждениями и общественными организациями; </w:t>
      </w:r>
    </w:p>
    <w:p w14:paraId="69D0E7E2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включение соответствующих результатов работы, в проектные документы, как того требуют политики и процедуры безопасности ВБ и внутриорганизационные предписания (включая вовлечение граждан, гендерные аспекты и факторы возникновения конфликтов); </w:t>
      </w:r>
    </w:p>
    <w:p w14:paraId="0E5CB66D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содействие в подготовке тренинговых материалов по мерам охраны окружающей среды и социальным гарантиям (оценка, средства управления и реализации) и проведение тренингов для определённых сотрудников соответствующих государственных учреждений, подрядчиков и проектных институтов;  </w:t>
      </w:r>
    </w:p>
    <w:p w14:paraId="15CF279A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обеспечение информацией о ходе реализации проекта для распространения в средствах массовой информации; </w:t>
      </w:r>
    </w:p>
    <w:p w14:paraId="472EF4AB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подготовка и предоставление отчетов, ответов на письма, проектно-аналитических записок и другой информации для руководства и внешних партнеров; </w:t>
      </w:r>
    </w:p>
    <w:p w14:paraId="6F6D2706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участие в разработке информационной системы управления, и организация работы по сбору, вводу и обработки данных; </w:t>
      </w:r>
    </w:p>
    <w:p w14:paraId="497F0864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Задачи, связанные с жалобами, включая распространение </w:t>
      </w:r>
      <w:r w:rsidRPr="0056364F">
        <w:t>GRM</w:t>
      </w:r>
      <w:r w:rsidRPr="00EE25B2">
        <w:rPr>
          <w:lang w:val="ru-RU"/>
        </w:rPr>
        <w:t xml:space="preserve"> и канала связи, запись/ведение журналов, содействие обсуждению/взаимодействию и разрешению и составление отчетов. </w:t>
      </w:r>
    </w:p>
    <w:p w14:paraId="2971BDDE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Регулярный надзор, мониторинг и составление отчетов по показателям </w:t>
      </w:r>
      <w:r w:rsidRPr="0056364F">
        <w:t>ES</w:t>
      </w:r>
      <w:r w:rsidRPr="00EE25B2">
        <w:rPr>
          <w:lang w:val="ru-RU"/>
        </w:rPr>
        <w:t xml:space="preserve"> и соблюдению требований на объектах </w:t>
      </w:r>
      <w:proofErr w:type="spellStart"/>
      <w:r w:rsidRPr="00EE25B2">
        <w:rPr>
          <w:lang w:val="ru-RU"/>
        </w:rPr>
        <w:t>подпроектов</w:t>
      </w:r>
      <w:proofErr w:type="spellEnd"/>
      <w:r w:rsidRPr="00EE25B2">
        <w:rPr>
          <w:lang w:val="ru-RU"/>
        </w:rPr>
        <w:t>.</w:t>
      </w:r>
    </w:p>
    <w:p w14:paraId="0B8DC9D0" w14:textId="77777777" w:rsidR="00C9386A" w:rsidRPr="00EE25B2" w:rsidRDefault="00C9386A" w:rsidP="00C9386A">
      <w:pPr>
        <w:numPr>
          <w:ilvl w:val="0"/>
          <w:numId w:val="2"/>
        </w:numPr>
        <w:jc w:val="both"/>
        <w:rPr>
          <w:lang w:val="ru-RU"/>
        </w:rPr>
      </w:pPr>
      <w:r w:rsidRPr="00EE25B2">
        <w:rPr>
          <w:lang w:val="ru-RU"/>
        </w:rPr>
        <w:t xml:space="preserve">выполнение других сопутствующих дополнительных задач, поставленных специалистом по экологическим и социальным мерам безопасности. </w:t>
      </w:r>
    </w:p>
    <w:p w14:paraId="5983F412" w14:textId="77777777" w:rsidR="00C9386A" w:rsidRPr="003159B3" w:rsidRDefault="00C9386A" w:rsidP="00C9386A">
      <w:pPr>
        <w:jc w:val="both"/>
        <w:rPr>
          <w:b/>
          <w:bCs/>
          <w:highlight w:val="yellow"/>
          <w:lang w:val="ru-RU"/>
        </w:rPr>
      </w:pPr>
    </w:p>
    <w:p w14:paraId="363749A1" w14:textId="77777777" w:rsidR="00C9386A" w:rsidRPr="00EE25B2" w:rsidRDefault="00C9386A" w:rsidP="00C9386A">
      <w:pPr>
        <w:pStyle w:val="a3"/>
        <w:numPr>
          <w:ilvl w:val="0"/>
          <w:numId w:val="1"/>
        </w:numPr>
        <w:spacing w:after="100" w:afterAutospacing="1"/>
        <w:ind w:left="714" w:hanging="357"/>
        <w:contextualSpacing w:val="0"/>
        <w:jc w:val="both"/>
        <w:rPr>
          <w:b/>
          <w:bCs/>
        </w:rPr>
      </w:pPr>
      <w:r w:rsidRPr="00EE25B2">
        <w:rPr>
          <w:b/>
          <w:bCs/>
          <w:lang w:val="ru-RU"/>
        </w:rPr>
        <w:t>Сроки</w:t>
      </w:r>
    </w:p>
    <w:p w14:paraId="02107F55" w14:textId="77777777" w:rsidR="00C9386A" w:rsidRPr="00EE25B2" w:rsidRDefault="00C9386A" w:rsidP="00C9386A">
      <w:pPr>
        <w:jc w:val="both"/>
        <w:rPr>
          <w:bCs/>
          <w:lang w:val="ru-RU"/>
        </w:rPr>
      </w:pPr>
      <w:r w:rsidRPr="00EE25B2">
        <w:rPr>
          <w:bCs/>
          <w:lang w:val="ru-RU"/>
        </w:rPr>
        <w:t>Контракт с полной занятостью будет подписан сроком на 12 месяцев с испытательным сроком в три месяца, в течение которого контракт может быть расторгнут. Контракт может быть продлен сверх первоначального срока при условии удовлетворительной работы Ассистента по экологическим и социально защитным мерам</w:t>
      </w:r>
      <w:r w:rsidRPr="00EE25B2">
        <w:rPr>
          <w:bCs/>
          <w:i/>
          <w:iCs/>
          <w:lang w:val="ru-RU"/>
        </w:rPr>
        <w:t xml:space="preserve"> </w:t>
      </w:r>
      <w:r w:rsidRPr="00EE25B2">
        <w:rPr>
          <w:bCs/>
          <w:lang w:val="ru-RU"/>
        </w:rPr>
        <w:t>на основе взаимного согласия сторон контракта.</w:t>
      </w:r>
    </w:p>
    <w:p w14:paraId="4DF18B30" w14:textId="77777777" w:rsidR="00C9386A" w:rsidRPr="003159B3" w:rsidRDefault="00C9386A" w:rsidP="00C9386A">
      <w:pPr>
        <w:ind w:right="-57"/>
        <w:jc w:val="both"/>
        <w:rPr>
          <w:highlight w:val="yellow"/>
          <w:lang w:val="ru-RU"/>
        </w:rPr>
      </w:pPr>
    </w:p>
    <w:p w14:paraId="467589D4" w14:textId="77777777" w:rsidR="00C9386A" w:rsidRPr="00EE25B2" w:rsidRDefault="00C9386A" w:rsidP="00C9386A">
      <w:pPr>
        <w:pStyle w:val="a3"/>
        <w:numPr>
          <w:ilvl w:val="0"/>
          <w:numId w:val="1"/>
        </w:numPr>
        <w:spacing w:after="100" w:afterAutospacing="1"/>
        <w:ind w:left="714" w:right="-57" w:hanging="357"/>
        <w:contextualSpacing w:val="0"/>
        <w:jc w:val="both"/>
        <w:rPr>
          <w:b/>
        </w:rPr>
      </w:pPr>
      <w:proofErr w:type="spellStart"/>
      <w:r w:rsidRPr="00EE25B2">
        <w:rPr>
          <w:b/>
        </w:rPr>
        <w:t>Институциональные</w:t>
      </w:r>
      <w:proofErr w:type="spellEnd"/>
      <w:r w:rsidRPr="00EE25B2">
        <w:rPr>
          <w:b/>
        </w:rPr>
        <w:t xml:space="preserve"> </w:t>
      </w:r>
      <w:proofErr w:type="spellStart"/>
      <w:r w:rsidRPr="00EE25B2">
        <w:rPr>
          <w:b/>
        </w:rPr>
        <w:t>механизмы</w:t>
      </w:r>
      <w:proofErr w:type="spellEnd"/>
    </w:p>
    <w:p w14:paraId="26356F3F" w14:textId="77777777" w:rsidR="00C9386A" w:rsidRPr="003159B3" w:rsidRDefault="00C9386A" w:rsidP="00C9386A">
      <w:pPr>
        <w:pStyle w:val="a7"/>
        <w:shd w:val="clear" w:color="auto" w:fill="FFFFFF"/>
        <w:spacing w:before="0" w:beforeAutospacing="0" w:after="0" w:afterAutospacing="0"/>
        <w:jc w:val="both"/>
        <w:rPr>
          <w:highlight w:val="yellow"/>
        </w:rPr>
      </w:pPr>
      <w:r>
        <w:t>А</w:t>
      </w:r>
      <w:r w:rsidRPr="00406458">
        <w:t xml:space="preserve">ссистент </w:t>
      </w:r>
      <w:r>
        <w:t>по экологическим и социально защитным мерам</w:t>
      </w:r>
      <w:r w:rsidRPr="00406458">
        <w:t xml:space="preserve"> подотчетен непосредственно специалист</w:t>
      </w:r>
      <w:r>
        <w:t>ам</w:t>
      </w:r>
      <w:r w:rsidRPr="00406458">
        <w:t xml:space="preserve"> по </w:t>
      </w:r>
      <w:r>
        <w:t xml:space="preserve">экологическим и социальным </w:t>
      </w:r>
      <w:r w:rsidRPr="00406458">
        <w:t xml:space="preserve">мерам безопасности, а также предоставляет всю запрашиваемую информацию </w:t>
      </w:r>
      <w:r>
        <w:t>Директору</w:t>
      </w:r>
      <w:r w:rsidRPr="00406458">
        <w:t xml:space="preserve"> проекта.</w:t>
      </w:r>
    </w:p>
    <w:p w14:paraId="6AF98692" w14:textId="77777777" w:rsidR="00C9386A" w:rsidRPr="003159B3" w:rsidRDefault="00C9386A" w:rsidP="00C9386A">
      <w:pPr>
        <w:pStyle w:val="a7"/>
        <w:shd w:val="clear" w:color="auto" w:fill="FFFFFF"/>
        <w:spacing w:before="0" w:beforeAutospacing="0" w:after="0" w:afterAutospacing="0"/>
        <w:jc w:val="both"/>
        <w:rPr>
          <w:highlight w:val="yellow"/>
        </w:rPr>
      </w:pPr>
    </w:p>
    <w:p w14:paraId="01AC8235" w14:textId="77777777" w:rsidR="00C9386A" w:rsidRPr="00EE25B2" w:rsidRDefault="00C9386A" w:rsidP="00C9386A">
      <w:pPr>
        <w:pStyle w:val="8"/>
        <w:numPr>
          <w:ilvl w:val="0"/>
          <w:numId w:val="1"/>
        </w:numPr>
        <w:tabs>
          <w:tab w:val="num" w:pos="360"/>
          <w:tab w:val="num" w:pos="720"/>
        </w:tabs>
        <w:spacing w:before="0" w:after="100" w:afterAutospacing="1"/>
        <w:ind w:left="714" w:right="-57" w:hanging="357"/>
        <w:rPr>
          <w:b/>
          <w:bCs/>
          <w:i/>
          <w:iCs/>
          <w:lang w:val="en-GB"/>
        </w:rPr>
      </w:pPr>
      <w:proofErr w:type="spellStart"/>
      <w:r w:rsidRPr="00EE25B2">
        <w:rPr>
          <w:b/>
          <w:bCs/>
          <w:lang w:val="en-GB"/>
        </w:rPr>
        <w:t>Квалификационные</w:t>
      </w:r>
      <w:proofErr w:type="spellEnd"/>
      <w:r w:rsidRPr="00EE25B2">
        <w:rPr>
          <w:b/>
          <w:bCs/>
          <w:lang w:val="en-GB"/>
        </w:rPr>
        <w:t xml:space="preserve"> </w:t>
      </w:r>
      <w:proofErr w:type="spellStart"/>
      <w:r w:rsidRPr="00EE25B2">
        <w:rPr>
          <w:b/>
          <w:bCs/>
          <w:lang w:val="en-GB"/>
        </w:rPr>
        <w:t>требования</w:t>
      </w:r>
      <w:proofErr w:type="spellEnd"/>
      <w:r w:rsidRPr="00EE25B2">
        <w:rPr>
          <w:b/>
          <w:bCs/>
          <w:lang w:val="en-GB"/>
        </w:rPr>
        <w:t xml:space="preserve"> </w:t>
      </w:r>
    </w:p>
    <w:p w14:paraId="520BE5C6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 xml:space="preserve">высшее образование в соответствующей сфере (экология, социология, биология, гражданское строительство, организация охраны окружающей среды, т.д.), </w:t>
      </w:r>
      <w:r w:rsidRPr="00EE25B2">
        <w:rPr>
          <w:u w:val="single"/>
          <w:lang w:val="ru-RU"/>
        </w:rPr>
        <w:t xml:space="preserve">а также минимум 1 год профессионального опыта выполнения заданий по экологической и </w:t>
      </w:r>
      <w:r w:rsidRPr="00EE25B2">
        <w:rPr>
          <w:u w:val="single"/>
          <w:lang w:val="ru-RU"/>
        </w:rPr>
        <w:lastRenderedPageBreak/>
        <w:t>социальной оценке</w:t>
      </w:r>
      <w:r w:rsidRPr="00EE25B2">
        <w:rPr>
          <w:lang w:val="ru-RU"/>
        </w:rPr>
        <w:t xml:space="preserve"> и рациональному природопользованию широкого спектра отраслей; </w:t>
      </w:r>
    </w:p>
    <w:p w14:paraId="2D7AB174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>знание законодательства Кыргызской Республики в сфере охраны окружающей среды и защитных политик Всемирного банка (либо других международных финансовых институтов);</w:t>
      </w:r>
    </w:p>
    <w:p w14:paraId="56F6756C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 xml:space="preserve">опыт в обеспечении эксплуатационной безопасности и охрана труда во время строительных работ; </w:t>
      </w:r>
    </w:p>
    <w:p w14:paraId="4803989C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 xml:space="preserve">опыт разработки документации по охране окружающей среды, социальной безопасности и безопасности жизнедеятельности; </w:t>
      </w:r>
    </w:p>
    <w:p w14:paraId="4D02737C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>опыт работы в проектах, финансируемых международными донорскими организациями;</w:t>
      </w:r>
    </w:p>
    <w:p w14:paraId="72153B94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>отличные навыки письма, умение составить отчет на четко изложенном и понятном языке;</w:t>
      </w:r>
    </w:p>
    <w:p w14:paraId="339B8D4F" w14:textId="77777777" w:rsidR="00C9386A" w:rsidRPr="00EE25B2" w:rsidRDefault="00C9386A" w:rsidP="00C9386A">
      <w:pPr>
        <w:numPr>
          <w:ilvl w:val="0"/>
          <w:numId w:val="3"/>
        </w:numPr>
        <w:jc w:val="both"/>
        <w:rPr>
          <w:lang w:val="ru-RU"/>
        </w:rPr>
      </w:pPr>
      <w:r w:rsidRPr="00EE25B2">
        <w:rPr>
          <w:lang w:val="ru-RU"/>
        </w:rPr>
        <w:t>знание английского языка является преимуществом;</w:t>
      </w:r>
    </w:p>
    <w:p w14:paraId="7188E2F1" w14:textId="77777777" w:rsidR="00C9386A" w:rsidRPr="00EE25B2" w:rsidRDefault="00C9386A" w:rsidP="00C9386A">
      <w:pPr>
        <w:pStyle w:val="a7"/>
        <w:numPr>
          <w:ilvl w:val="0"/>
          <w:numId w:val="3"/>
        </w:numPr>
        <w:shd w:val="clear" w:color="auto" w:fill="FFFFFF"/>
        <w:spacing w:before="0" w:beforeAutospacing="0"/>
        <w:jc w:val="both"/>
      </w:pPr>
      <w:r w:rsidRPr="00EE25B2">
        <w:t xml:space="preserve">хорошие </w:t>
      </w:r>
      <w:proofErr w:type="spellStart"/>
      <w:r w:rsidRPr="00EE25B2">
        <w:t>фасилитаторские</w:t>
      </w:r>
      <w:proofErr w:type="spellEnd"/>
      <w:r w:rsidRPr="00EE25B2">
        <w:t xml:space="preserve"> навыки, умение вести обсуждения и отвечать на отзывы и вопросы жителей сообществ различного характера</w:t>
      </w:r>
    </w:p>
    <w:p w14:paraId="4986E116" w14:textId="77777777" w:rsidR="0010467A" w:rsidRPr="00C9386A" w:rsidRDefault="0010467A">
      <w:pPr>
        <w:rPr>
          <w:lang w:val="ru-RU"/>
        </w:rPr>
      </w:pPr>
    </w:p>
    <w:sectPr w:rsidR="0010467A" w:rsidRPr="00C93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6655E"/>
    <w:multiLevelType w:val="hybridMultilevel"/>
    <w:tmpl w:val="3536C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D0F00"/>
    <w:multiLevelType w:val="hybridMultilevel"/>
    <w:tmpl w:val="93DAA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D5D62"/>
    <w:multiLevelType w:val="hybridMultilevel"/>
    <w:tmpl w:val="9D7054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6A"/>
    <w:rsid w:val="0010467A"/>
    <w:rsid w:val="00A149FA"/>
    <w:rsid w:val="00C9386A"/>
    <w:rsid w:val="00DD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FB53"/>
  <w15:chartTrackingRefBased/>
  <w15:docId w15:val="{A836562E-0D2B-4065-96E1-EC33A3B4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86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C9386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a3">
    <w:name w:val="List Paragraph"/>
    <w:aliases w:val="PAD,ADB paragraph numbering,List Paragraph (numbered (a)),List_Paragraph,Multilevel para_II,List Paragraph1,Akapit z listą BS,List Paragraph 1,Bullet1,Main numbered paragraph,Абзац вправо-1,NumberedParas,References,Bullets,Report Para,Body"/>
    <w:basedOn w:val="a"/>
    <w:link w:val="a4"/>
    <w:uiPriority w:val="34"/>
    <w:qFormat/>
    <w:rsid w:val="00C9386A"/>
    <w:pPr>
      <w:ind w:left="720"/>
      <w:contextualSpacing/>
    </w:pPr>
  </w:style>
  <w:style w:type="paragraph" w:customStyle="1" w:styleId="31">
    <w:name w:val="31"/>
    <w:basedOn w:val="a"/>
    <w:rsid w:val="00C9386A"/>
    <w:rPr>
      <w:color w:val="FF0000"/>
      <w:sz w:val="20"/>
      <w:szCs w:val="20"/>
    </w:rPr>
  </w:style>
  <w:style w:type="paragraph" w:styleId="a5">
    <w:name w:val="Body Text"/>
    <w:basedOn w:val="a"/>
    <w:link w:val="a6"/>
    <w:rsid w:val="00C9386A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C9386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Абзац списка Знак"/>
    <w:aliases w:val="PAD Знак,ADB paragraph numbering Знак,List Paragraph (numbered (a)) Знак,List_Paragraph Знак,Multilevel para_II Знак,List Paragraph1 Знак,Akapit z listą BS Знак,List Paragraph 1 Знак,Bullet1 Знак,Main numbered paragraph Знак,Body Знак"/>
    <w:basedOn w:val="a0"/>
    <w:link w:val="a3"/>
    <w:uiPriority w:val="34"/>
    <w:qFormat/>
    <w:locked/>
    <w:rsid w:val="00C938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Normal (Web)"/>
    <w:basedOn w:val="a"/>
    <w:uiPriority w:val="99"/>
    <w:unhideWhenUsed/>
    <w:rsid w:val="00C9386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1425</Words>
  <Characters>8129</Characters>
  <Application>Microsoft Office Word</Application>
  <DocSecurity>0</DocSecurity>
  <Lines>67</Lines>
  <Paragraphs>19</Paragraphs>
  <ScaleCrop>false</ScaleCrop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2026-10-20T10:25:00Z</dcterms:created>
  <dcterms:modified xsi:type="dcterms:W3CDTF">2026-10-20T10:26:00Z</dcterms:modified>
</cp:coreProperties>
</file>