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3525D4" w14:textId="3B6ABCEE" w:rsidR="00507454" w:rsidRPr="00480B02" w:rsidRDefault="00480B02" w:rsidP="00480B02">
      <w:pPr>
        <w:spacing w:before="240" w:after="240"/>
        <w:jc w:val="center"/>
        <w:rPr>
          <w:rFonts w:eastAsia="Calibri"/>
          <w:b/>
          <w:lang w:val="ru-RU"/>
        </w:rPr>
      </w:pPr>
      <w:r w:rsidRPr="00480B02">
        <w:rPr>
          <w:rFonts w:eastAsia="Calibri"/>
          <w:b/>
          <w:bCs/>
          <w:lang w:val="ky-KG"/>
        </w:rPr>
        <w:t xml:space="preserve">Департамент </w:t>
      </w:r>
      <w:r>
        <w:rPr>
          <w:rFonts w:eastAsia="Calibri"/>
          <w:b/>
          <w:bCs/>
          <w:lang w:val="ky-KG"/>
        </w:rPr>
        <w:t>р</w:t>
      </w:r>
      <w:r w:rsidRPr="00480B02">
        <w:rPr>
          <w:rFonts w:eastAsia="Calibri"/>
          <w:b/>
          <w:bCs/>
          <w:lang w:val="ky-KG"/>
        </w:rPr>
        <w:t>азвития питьевого водоснабжения и водоотведения при Министерстве водных ресурсов, сельского хозяйства и перерабатывающей промышленности Кыргызской Республики</w:t>
      </w:r>
    </w:p>
    <w:p w14:paraId="36F92AC1" w14:textId="6FEE3E90" w:rsidR="00507454" w:rsidRPr="00480B02" w:rsidRDefault="00480B02" w:rsidP="00480B02">
      <w:pPr>
        <w:spacing w:before="240" w:after="240"/>
        <w:ind w:right="23"/>
        <w:jc w:val="center"/>
        <w:rPr>
          <w:rFonts w:eastAsia="Calibri"/>
          <w:b/>
          <w:lang w:val="ru-RU"/>
        </w:rPr>
      </w:pPr>
      <w:r w:rsidRPr="00480B02">
        <w:rPr>
          <w:rFonts w:eastAsia="Calibri"/>
          <w:b/>
          <w:lang w:val="ru-RU"/>
        </w:rPr>
        <w:t>Группа реализации проектов (ГРП</w:t>
      </w:r>
      <w:r w:rsidR="00507454" w:rsidRPr="00480B02">
        <w:rPr>
          <w:rFonts w:eastAsia="Calibri"/>
          <w:b/>
          <w:lang w:val="ru-RU"/>
        </w:rPr>
        <w:t>)</w:t>
      </w:r>
    </w:p>
    <w:p w14:paraId="0FEA07CE" w14:textId="3D0E8B30" w:rsidR="00507454" w:rsidRPr="00BA3934" w:rsidRDefault="00480B02" w:rsidP="00480B02">
      <w:pPr>
        <w:spacing w:before="240" w:after="240"/>
        <w:ind w:right="23"/>
        <w:jc w:val="center"/>
        <w:rPr>
          <w:rFonts w:eastAsia="Calibri"/>
          <w:b/>
          <w:lang w:val="ru-RU"/>
        </w:rPr>
      </w:pPr>
      <w:r w:rsidRPr="00BA3934">
        <w:rPr>
          <w:rFonts w:eastAsia="Calibri"/>
          <w:b/>
          <w:lang w:val="ru-RU"/>
        </w:rPr>
        <w:t>Техническое задание</w:t>
      </w:r>
    </w:p>
    <w:p w14:paraId="203A2D93" w14:textId="2BF96487" w:rsidR="00507454" w:rsidRPr="00BF0FEA" w:rsidRDefault="00480B02" w:rsidP="00480B02">
      <w:pPr>
        <w:spacing w:before="240" w:after="240"/>
        <w:ind w:left="3540" w:hanging="2832"/>
        <w:contextualSpacing/>
        <w:rPr>
          <w:rFonts w:eastAsia="Calibri"/>
          <w:lang w:val="ru-RU"/>
        </w:rPr>
      </w:pPr>
      <w:r w:rsidRPr="00BF0FEA">
        <w:rPr>
          <w:rFonts w:eastAsia="Calibri"/>
          <w:b/>
          <w:lang w:val="ru-RU"/>
        </w:rPr>
        <w:t>Наименование проекта</w:t>
      </w:r>
      <w:r w:rsidR="00507454" w:rsidRPr="00BF0FEA">
        <w:rPr>
          <w:rFonts w:eastAsia="Calibri"/>
          <w:b/>
          <w:lang w:val="ru-RU"/>
        </w:rPr>
        <w:t>:</w:t>
      </w:r>
      <w:r w:rsidR="00507454" w:rsidRPr="00BF0FEA">
        <w:rPr>
          <w:rFonts w:eastAsia="Calibri"/>
          <w:b/>
          <w:lang w:val="ru-RU"/>
        </w:rPr>
        <w:tab/>
      </w:r>
      <w:r w:rsidR="00BF0FEA" w:rsidRPr="00BF0FEA">
        <w:rPr>
          <w:rFonts w:eastAsia="Calibri"/>
          <w:b/>
          <w:lang w:val="ru-RU"/>
        </w:rPr>
        <w:t>Программа «Всеобщий доступ к водоснабжению и санитарии» Фаза-1 (</w:t>
      </w:r>
      <w:r w:rsidR="00BF0FEA" w:rsidRPr="00BF0FEA">
        <w:rPr>
          <w:rFonts w:eastAsia="Calibri"/>
          <w:b/>
        </w:rPr>
        <w:t>WASUAP</w:t>
      </w:r>
      <w:r w:rsidR="00BF0FEA" w:rsidRPr="00BF0FEA">
        <w:rPr>
          <w:rFonts w:eastAsia="Calibri"/>
          <w:b/>
          <w:lang w:val="ru-RU"/>
        </w:rPr>
        <w:t xml:space="preserve"> или Проект)</w:t>
      </w:r>
    </w:p>
    <w:p w14:paraId="72F31BAB" w14:textId="3F64C276" w:rsidR="00507454" w:rsidRPr="00444341" w:rsidRDefault="00480B02" w:rsidP="00480B02">
      <w:pPr>
        <w:spacing w:before="240" w:after="240"/>
        <w:ind w:firstLine="708"/>
        <w:contextualSpacing/>
        <w:rPr>
          <w:rFonts w:eastAsia="Calibri"/>
          <w:b/>
          <w:lang w:val="ru-RU"/>
        </w:rPr>
      </w:pPr>
      <w:r w:rsidRPr="00444341">
        <w:rPr>
          <w:rFonts w:eastAsia="Calibri"/>
          <w:b/>
          <w:lang w:val="ru-RU"/>
        </w:rPr>
        <w:t>Наименование позиции</w:t>
      </w:r>
      <w:r w:rsidR="00507454" w:rsidRPr="00444341">
        <w:rPr>
          <w:rFonts w:eastAsia="Calibri"/>
          <w:b/>
          <w:lang w:val="ru-RU"/>
        </w:rPr>
        <w:t>:</w:t>
      </w:r>
      <w:r w:rsidR="00507454" w:rsidRPr="00444341">
        <w:rPr>
          <w:rFonts w:eastAsia="Calibri"/>
          <w:b/>
          <w:lang w:val="ru-RU"/>
        </w:rPr>
        <w:tab/>
      </w:r>
      <w:r w:rsidR="00444341">
        <w:rPr>
          <w:rFonts w:eastAsia="Calibri"/>
          <w:b/>
          <w:lang w:val="ru-RU"/>
        </w:rPr>
        <w:t>Районный с</w:t>
      </w:r>
      <w:r w:rsidR="00444341" w:rsidRPr="00444341">
        <w:rPr>
          <w:rFonts w:eastAsia="Calibri"/>
          <w:b/>
          <w:lang w:val="ru-RU"/>
        </w:rPr>
        <w:t xml:space="preserve">пециалист по институциональному </w:t>
      </w:r>
      <w:r w:rsidR="00444341">
        <w:rPr>
          <w:rFonts w:eastAsia="Calibri"/>
          <w:b/>
          <w:lang w:val="ru-RU"/>
        </w:rPr>
        <w:tab/>
      </w:r>
      <w:r w:rsidR="00444341">
        <w:rPr>
          <w:rFonts w:eastAsia="Calibri"/>
          <w:b/>
          <w:lang w:val="ru-RU"/>
        </w:rPr>
        <w:tab/>
      </w:r>
      <w:r w:rsidR="00444341">
        <w:rPr>
          <w:rFonts w:eastAsia="Calibri"/>
          <w:b/>
          <w:lang w:val="ru-RU"/>
        </w:rPr>
        <w:tab/>
      </w:r>
      <w:r w:rsidR="00444341">
        <w:rPr>
          <w:rFonts w:eastAsia="Calibri"/>
          <w:b/>
          <w:lang w:val="ru-RU"/>
        </w:rPr>
        <w:tab/>
      </w:r>
      <w:r w:rsidR="00444341">
        <w:rPr>
          <w:rFonts w:eastAsia="Calibri"/>
          <w:b/>
          <w:lang w:val="ru-RU"/>
        </w:rPr>
        <w:tab/>
      </w:r>
      <w:r w:rsidR="00444341" w:rsidRPr="00444341">
        <w:rPr>
          <w:rFonts w:eastAsia="Calibri"/>
          <w:b/>
          <w:lang w:val="ru-RU"/>
        </w:rPr>
        <w:t>развитию</w:t>
      </w:r>
    </w:p>
    <w:p w14:paraId="5B53DB64" w14:textId="77777777" w:rsidR="00480B02" w:rsidRPr="00BA3934" w:rsidRDefault="00480B02" w:rsidP="00480B02">
      <w:pPr>
        <w:spacing w:before="240" w:after="240"/>
        <w:ind w:left="3540" w:hanging="2832"/>
        <w:contextualSpacing/>
        <w:rPr>
          <w:rFonts w:eastAsia="Calibri"/>
          <w:b/>
          <w:lang w:val="ru-RU"/>
        </w:rPr>
      </w:pPr>
      <w:r w:rsidRPr="00BA3934">
        <w:rPr>
          <w:rFonts w:eastAsia="Calibri"/>
          <w:b/>
          <w:lang w:val="ru-RU"/>
        </w:rPr>
        <w:t>Непосредственный</w:t>
      </w:r>
    </w:p>
    <w:p w14:paraId="737962F5" w14:textId="240A718D" w:rsidR="00507454" w:rsidRPr="00444341" w:rsidRDefault="00480B02" w:rsidP="00480B02">
      <w:pPr>
        <w:spacing w:before="240" w:after="240"/>
        <w:ind w:left="3540" w:hanging="2832"/>
        <w:contextualSpacing/>
        <w:rPr>
          <w:rFonts w:eastAsia="Calibri"/>
          <w:b/>
          <w:bCs/>
          <w:lang w:val="ru-RU"/>
        </w:rPr>
      </w:pPr>
      <w:r w:rsidRPr="00444341">
        <w:rPr>
          <w:rFonts w:eastAsia="Calibri"/>
          <w:b/>
          <w:lang w:val="ru-RU"/>
        </w:rPr>
        <w:t>руководитель</w:t>
      </w:r>
      <w:r w:rsidR="00507454" w:rsidRPr="00444341">
        <w:rPr>
          <w:rFonts w:eastAsia="Calibri"/>
          <w:b/>
          <w:bCs/>
          <w:lang w:val="ru-RU"/>
        </w:rPr>
        <w:t>:</w:t>
      </w:r>
      <w:r w:rsidR="00507454" w:rsidRPr="00444341">
        <w:rPr>
          <w:rFonts w:eastAsia="Calibri"/>
          <w:b/>
          <w:bCs/>
          <w:lang w:val="ru-RU"/>
        </w:rPr>
        <w:tab/>
      </w:r>
      <w:r w:rsidR="00507454" w:rsidRPr="00444341">
        <w:rPr>
          <w:rFonts w:eastAsia="Calibri"/>
          <w:b/>
          <w:bCs/>
          <w:lang w:val="ru-RU"/>
        </w:rPr>
        <w:tab/>
      </w:r>
      <w:r w:rsidR="00444341" w:rsidRPr="00444341">
        <w:rPr>
          <w:rFonts w:eastAsia="Calibri"/>
          <w:b/>
          <w:bCs/>
          <w:lang w:val="ru-RU"/>
        </w:rPr>
        <w:t xml:space="preserve">Районный координатор и </w:t>
      </w:r>
      <w:r w:rsidR="00444341">
        <w:rPr>
          <w:rFonts w:eastAsia="Calibri"/>
          <w:b/>
          <w:bCs/>
          <w:lang w:val="ru-RU"/>
        </w:rPr>
        <w:t>Р</w:t>
      </w:r>
      <w:r w:rsidR="00444341" w:rsidRPr="00444341">
        <w:rPr>
          <w:rFonts w:eastAsia="Calibri"/>
          <w:b/>
          <w:bCs/>
          <w:lang w:val="ru-RU"/>
        </w:rPr>
        <w:t xml:space="preserve">уководитель </w:t>
      </w:r>
      <w:r w:rsidR="00444341">
        <w:rPr>
          <w:rFonts w:eastAsia="Calibri"/>
          <w:b/>
          <w:bCs/>
          <w:lang w:val="ru-RU"/>
        </w:rPr>
        <w:t>отдела</w:t>
      </w:r>
      <w:r w:rsidR="00444341" w:rsidRPr="00444341">
        <w:rPr>
          <w:rFonts w:eastAsia="Calibri"/>
          <w:b/>
          <w:bCs/>
          <w:lang w:val="ru-RU"/>
        </w:rPr>
        <w:t xml:space="preserve"> институционального развития ГРП</w:t>
      </w:r>
    </w:p>
    <w:p w14:paraId="12D64A51" w14:textId="729040CE" w:rsidR="00507454" w:rsidRPr="009D531F" w:rsidRDefault="00480B02" w:rsidP="009D531F">
      <w:pPr>
        <w:spacing w:before="240" w:after="240"/>
        <w:ind w:left="3540" w:hanging="2831"/>
        <w:jc w:val="both"/>
        <w:rPr>
          <w:b/>
          <w:lang w:val="ru-RU"/>
        </w:rPr>
      </w:pPr>
      <w:r w:rsidRPr="005E3563">
        <w:rPr>
          <w:rFonts w:eastAsia="Calibri"/>
          <w:b/>
          <w:lang w:val="ru-RU"/>
        </w:rPr>
        <w:t>Место работы</w:t>
      </w:r>
      <w:r w:rsidR="00507454" w:rsidRPr="005E3563">
        <w:rPr>
          <w:rFonts w:eastAsia="Calibri"/>
          <w:b/>
          <w:lang w:val="ru-RU"/>
        </w:rPr>
        <w:t xml:space="preserve">: </w:t>
      </w:r>
      <w:r w:rsidR="00507454" w:rsidRPr="005E3563">
        <w:rPr>
          <w:rFonts w:eastAsia="Calibri"/>
          <w:b/>
          <w:lang w:val="ru-RU"/>
        </w:rPr>
        <w:tab/>
      </w:r>
      <w:r w:rsidR="00507454" w:rsidRPr="005E3563">
        <w:rPr>
          <w:rFonts w:eastAsia="Calibri"/>
          <w:b/>
          <w:lang w:val="ru-RU"/>
        </w:rPr>
        <w:tab/>
      </w:r>
      <w:r w:rsidR="009D531F" w:rsidRPr="009D531F">
        <w:rPr>
          <w:rFonts w:eastAsia="Calibri"/>
          <w:b/>
          <w:highlight w:val="yellow"/>
          <w:lang w:val="ru-RU"/>
        </w:rPr>
        <w:t>Ак-</w:t>
      </w:r>
      <w:proofErr w:type="spellStart"/>
      <w:r w:rsidR="009D531F" w:rsidRPr="009D531F">
        <w:rPr>
          <w:rFonts w:eastAsia="Calibri"/>
          <w:b/>
          <w:highlight w:val="yellow"/>
          <w:lang w:val="ru-RU"/>
        </w:rPr>
        <w:t>Сууйский</w:t>
      </w:r>
      <w:proofErr w:type="spellEnd"/>
      <w:r w:rsidR="009D531F" w:rsidRPr="009D531F">
        <w:rPr>
          <w:rFonts w:eastAsia="Calibri"/>
          <w:b/>
          <w:highlight w:val="yellow"/>
          <w:lang w:val="ru-RU"/>
        </w:rPr>
        <w:t xml:space="preserve"> район, Иссык-Кульская область, Кыргызская Республика</w:t>
      </w:r>
    </w:p>
    <w:p w14:paraId="41EDBBE6" w14:textId="77777777" w:rsidR="00507454" w:rsidRPr="005E3563" w:rsidRDefault="00507454" w:rsidP="00480B02">
      <w:pPr>
        <w:spacing w:before="240" w:after="240"/>
        <w:ind w:left="708"/>
        <w:contextualSpacing/>
        <w:jc w:val="both"/>
        <w:rPr>
          <w:b/>
          <w:bCs/>
          <w:lang w:val="ru-RU"/>
        </w:rPr>
      </w:pPr>
    </w:p>
    <w:p w14:paraId="584E426A" w14:textId="35FD8066" w:rsidR="00507454" w:rsidRPr="00572C62" w:rsidRDefault="00444341" w:rsidP="00444341">
      <w:pPr>
        <w:spacing w:before="240" w:after="240"/>
        <w:ind w:left="426" w:hanging="357"/>
        <w:jc w:val="center"/>
        <w:rPr>
          <w:rFonts w:eastAsia="Calibri"/>
          <w:b/>
          <w:bCs/>
          <w:lang w:val="ru-RU"/>
        </w:rPr>
      </w:pPr>
      <w:r w:rsidRPr="005E3563">
        <w:rPr>
          <w:rFonts w:eastAsia="Calibri"/>
          <w:b/>
          <w:lang w:val="ru-RU"/>
        </w:rPr>
        <w:t>1.</w:t>
      </w:r>
      <w:r w:rsidR="00400D09">
        <w:rPr>
          <w:rFonts w:eastAsia="Calibri"/>
          <w:b/>
          <w:lang w:val="ru-RU"/>
        </w:rPr>
        <w:t xml:space="preserve"> </w:t>
      </w:r>
      <w:r w:rsidRPr="005E3563">
        <w:rPr>
          <w:rFonts w:eastAsia="Calibri"/>
          <w:b/>
          <w:lang w:val="ru-RU"/>
        </w:rPr>
        <w:t>Общая информация</w:t>
      </w:r>
    </w:p>
    <w:p w14:paraId="14E72471" w14:textId="158D9FD3" w:rsidR="00DC3A29" w:rsidRPr="005E3563" w:rsidRDefault="005E3563" w:rsidP="00480B02">
      <w:pPr>
        <w:spacing w:before="240" w:after="240"/>
        <w:contextualSpacing/>
        <w:jc w:val="both"/>
        <w:rPr>
          <w:lang w:val="ru-RU"/>
        </w:rPr>
      </w:pPr>
      <w:bookmarkStart w:id="0" w:name="_Hlk231392299"/>
      <w:bookmarkStart w:id="1" w:name="_Hlk222334241"/>
      <w:r w:rsidRPr="005E3563">
        <w:rPr>
          <w:b/>
          <w:bCs/>
          <w:lang w:val="ru-RU"/>
        </w:rPr>
        <w:t>Программа всеобщего доступа к водоснабжению и санитарии – Фаза 1 (</w:t>
      </w:r>
      <w:r w:rsidRPr="005E3563">
        <w:rPr>
          <w:b/>
          <w:bCs/>
        </w:rPr>
        <w:t>WASUAP</w:t>
      </w:r>
      <w:r w:rsidRPr="005E3563">
        <w:rPr>
          <w:b/>
          <w:bCs/>
          <w:lang w:val="ru-RU"/>
        </w:rPr>
        <w:t xml:space="preserve"> или Проект) </w:t>
      </w:r>
      <w:r w:rsidRPr="005E3563">
        <w:rPr>
          <w:lang w:val="ru-RU"/>
        </w:rPr>
        <w:t xml:space="preserve">была одобрена в апреле 2025 года, а Проект вступил в силу в марте 2026 года. Проект реализуется в Чуйской, Иссык-Кульской и Ошской областях Кыргызской Республики. Проект финансируется Международной ассоциацией развития (Всемирный банк), Азиатским банком инфраструктурных инвестиций (АБИИ), Фондом ОПЕК по международному развитию (Фонд ОПЕК) и Швейцарским агентством по развитию и сотрудничеству (ШАРС) и соответствует правовым соглашениям с донорами, Документу оценки проекта (ДОП) и другим процедурам и нормативным актам Всемирного банка и </w:t>
      </w:r>
      <w:proofErr w:type="spellStart"/>
      <w:r w:rsidRPr="005E3563">
        <w:rPr>
          <w:lang w:val="ru-RU"/>
        </w:rPr>
        <w:t>софинансирующих</w:t>
      </w:r>
      <w:proofErr w:type="spellEnd"/>
      <w:r w:rsidRPr="005E3563">
        <w:rPr>
          <w:lang w:val="ru-RU"/>
        </w:rPr>
        <w:t xml:space="preserve"> организаций. Реализация Проекта регулируется Операционным Руководством Проекта (</w:t>
      </w:r>
      <w:proofErr w:type="spellStart"/>
      <w:r w:rsidRPr="005E3563">
        <w:rPr>
          <w:lang w:val="ru-RU"/>
        </w:rPr>
        <w:t>ОпРП</w:t>
      </w:r>
      <w:proofErr w:type="spellEnd"/>
      <w:r w:rsidRPr="005E3563">
        <w:rPr>
          <w:lang w:val="ru-RU"/>
        </w:rPr>
        <w:t>)</w:t>
      </w:r>
      <w:r w:rsidR="00DC3A29" w:rsidRPr="005E3563">
        <w:rPr>
          <w:lang w:val="ru-RU"/>
        </w:rPr>
        <w:t>.</w:t>
      </w:r>
    </w:p>
    <w:p w14:paraId="026DC990" w14:textId="77777777" w:rsidR="00DC3A29" w:rsidRPr="005E3563" w:rsidRDefault="00DC3A29" w:rsidP="00480B02">
      <w:pPr>
        <w:spacing w:before="240" w:after="240"/>
        <w:contextualSpacing/>
        <w:jc w:val="both"/>
        <w:rPr>
          <w:lang w:val="ru-RU"/>
        </w:rPr>
      </w:pPr>
    </w:p>
    <w:p w14:paraId="48DA49DE" w14:textId="69981779" w:rsidR="00DC3A29" w:rsidRPr="005E3563" w:rsidRDefault="005E3563" w:rsidP="00480B02">
      <w:pPr>
        <w:spacing w:before="240" w:after="240"/>
        <w:contextualSpacing/>
        <w:jc w:val="both"/>
        <w:rPr>
          <w:lang w:val="ru-RU"/>
        </w:rPr>
      </w:pPr>
      <w:r w:rsidRPr="005E3563">
        <w:rPr>
          <w:lang w:val="ru-RU"/>
        </w:rPr>
        <w:t>Исполнительным агентством Проекта является Департамент развития питьевого водоснабжения и водоотведения (ДРПВВ) при Министерстве водных ресурсов, сельского хозяйства и перерабатывающей промышленности Кыргызской Республики</w:t>
      </w:r>
      <w:r w:rsidR="00DC3A29" w:rsidRPr="005E3563">
        <w:rPr>
          <w:lang w:val="ru-RU"/>
        </w:rPr>
        <w:t>.</w:t>
      </w:r>
    </w:p>
    <w:p w14:paraId="79509819" w14:textId="77777777" w:rsidR="00DC3A29" w:rsidRPr="005E3563" w:rsidRDefault="00DC3A29" w:rsidP="00480B02">
      <w:pPr>
        <w:tabs>
          <w:tab w:val="left" w:pos="2926"/>
        </w:tabs>
        <w:spacing w:before="240" w:after="240"/>
        <w:contextualSpacing/>
        <w:jc w:val="both"/>
        <w:rPr>
          <w:b/>
          <w:lang w:val="ru-RU" w:bidi="ru-RU"/>
        </w:rPr>
      </w:pPr>
    </w:p>
    <w:p w14:paraId="23E7EEBF" w14:textId="51C99133" w:rsidR="00DC3A29" w:rsidRPr="005E3563" w:rsidRDefault="005E3563" w:rsidP="005E3563">
      <w:pPr>
        <w:spacing w:before="240" w:after="240"/>
        <w:jc w:val="both"/>
        <w:rPr>
          <w:b/>
          <w:bCs/>
          <w:u w:val="single"/>
          <w:lang w:val="ru-RU"/>
        </w:rPr>
      </w:pPr>
      <w:bookmarkStart w:id="2" w:name="_Hlk220507704"/>
      <w:r w:rsidRPr="005E3563">
        <w:rPr>
          <w:b/>
          <w:bCs/>
          <w:u w:val="single"/>
          <w:lang w:val="ru-RU"/>
        </w:rPr>
        <w:t>Цель развития Проекта (ЦРП):</w:t>
      </w:r>
    </w:p>
    <w:p w14:paraId="13BECC03" w14:textId="0F82113D" w:rsidR="00DC3A29" w:rsidRPr="005E3563" w:rsidRDefault="005E3563" w:rsidP="005E3563">
      <w:pPr>
        <w:pBdr>
          <w:top w:val="nil"/>
          <w:left w:val="nil"/>
          <w:bottom w:val="nil"/>
          <w:right w:val="nil"/>
          <w:between w:val="nil"/>
        </w:pBdr>
        <w:spacing w:before="240" w:after="240"/>
        <w:jc w:val="both"/>
        <w:rPr>
          <w:lang w:val="ru-RU"/>
        </w:rPr>
      </w:pPr>
      <w:r w:rsidRPr="005E3563">
        <w:rPr>
          <w:lang w:val="ru-RU"/>
        </w:rPr>
        <w:t>Цель развития Проекта (ЦРП) заключается в увеличении доступа к услугам водоснабжении и санитарии (ВСС) и улучшении потенциала предоставления услуг в отдельных районах Кыргызской Республики</w:t>
      </w:r>
      <w:r w:rsidR="00DC3A29" w:rsidRPr="005E3563">
        <w:rPr>
          <w:lang w:val="ru-RU"/>
        </w:rPr>
        <w:t>.</w:t>
      </w:r>
    </w:p>
    <w:p w14:paraId="19A55287" w14:textId="14692361" w:rsidR="00DC3A29" w:rsidRPr="005E3563" w:rsidRDefault="005E3563" w:rsidP="005E3563">
      <w:pPr>
        <w:spacing w:before="240" w:after="240"/>
        <w:jc w:val="both"/>
        <w:rPr>
          <w:lang w:val="ru-RU"/>
        </w:rPr>
      </w:pPr>
      <w:r w:rsidRPr="005E3563">
        <w:rPr>
          <w:lang w:val="ru-RU"/>
        </w:rPr>
        <w:t>Проект улучшит устойчивость к засухам и наводнениям, усиленным изменением климата, сосредоточившись на трёх стратегических направлениях: (</w:t>
      </w:r>
      <w:proofErr w:type="spellStart"/>
      <w:r w:rsidRPr="005E3563">
        <w:t>i</w:t>
      </w:r>
      <w:proofErr w:type="spellEnd"/>
      <w:r w:rsidRPr="005E3563">
        <w:rPr>
          <w:lang w:val="ru-RU"/>
        </w:rPr>
        <w:t>) создание основы для ускорения инвестиций в инфраструктуру ВСС и развития потенциала в стране; (</w:t>
      </w:r>
      <w:r w:rsidRPr="005E3563">
        <w:t>ii</w:t>
      </w:r>
      <w:r w:rsidRPr="005E3563">
        <w:rPr>
          <w:lang w:val="ru-RU"/>
        </w:rPr>
        <w:t>) постепенное развитие устойчивой к изменению климата инфраструктуры ВСС и обеспечение доступа к водоснабжению в не охваченных услугами населённых пунктах Кыргызстана; (</w:t>
      </w:r>
      <w:r w:rsidRPr="005E3563">
        <w:t>iii</w:t>
      </w:r>
      <w:r w:rsidRPr="005E3563">
        <w:rPr>
          <w:lang w:val="ru-RU"/>
        </w:rPr>
        <w:t>) тестирование и запуск механизма грантового финансирования на основе результатов деятельности для стимулирования повышения качества услуг и климатической адаптации</w:t>
      </w:r>
      <w:r w:rsidR="00DC3A29" w:rsidRPr="005E3563">
        <w:rPr>
          <w:lang w:val="ru-RU"/>
        </w:rPr>
        <w:t>.</w:t>
      </w:r>
      <w:r w:rsidR="00DC3A29" w:rsidRPr="005476AD">
        <w:t> </w:t>
      </w:r>
    </w:p>
    <w:p w14:paraId="765BCACC" w14:textId="5F15FE6C" w:rsidR="00DC3A29" w:rsidRPr="005E3563" w:rsidRDefault="005E3563" w:rsidP="005E3563">
      <w:pPr>
        <w:spacing w:before="240" w:after="240"/>
        <w:jc w:val="both"/>
        <w:rPr>
          <w:lang w:val="ru-RU"/>
        </w:rPr>
      </w:pPr>
      <w:r w:rsidRPr="005E3563">
        <w:rPr>
          <w:lang w:val="ru-RU"/>
        </w:rPr>
        <w:lastRenderedPageBreak/>
        <w:t>Ожидается, что Проект принесёт пользу более 450 000 человек, проживающих в 126 сельских сёлах и малых городах в Чуйской, Иссык-Кульской и Ошской областях. Большинство населения в зонах охвата Проекта получат доступ к централизованному водоснабжению через новые домовые подключения, а 19 000 человек получат пользу от мер по улучшению санитарии в их домохозяйствах. Около 115 000 человек (в основном дети) получат прямую выгоду от инвестиций, направленных на строительство и модернизацию санитарно-гигиенических сооружений, а также сопутствующих информационно-образовательных мероприятий по улучшению санитарно-гигиенических условий и изменению поведенческих навыков в образовательных учреждениях</w:t>
      </w:r>
      <w:r w:rsidR="00400D09">
        <w:rPr>
          <w:lang w:val="ru-RU"/>
        </w:rPr>
        <w:t xml:space="preserve"> (</w:t>
      </w:r>
      <w:r w:rsidR="00400D09" w:rsidRPr="00400D09">
        <w:rPr>
          <w:lang w:val="ru-RU"/>
        </w:rPr>
        <w:t>например, в поликлиниках</w:t>
      </w:r>
      <w:r w:rsidR="00400D09">
        <w:rPr>
          <w:lang w:val="ru-RU"/>
        </w:rPr>
        <w:t>)</w:t>
      </w:r>
      <w:r w:rsidR="00DC3A29" w:rsidRPr="005E3563">
        <w:rPr>
          <w:lang w:val="ru-RU"/>
        </w:rPr>
        <w:t>.</w:t>
      </w:r>
      <w:r w:rsidR="00DC3A29" w:rsidRPr="005476AD">
        <w:t> </w:t>
      </w:r>
    </w:p>
    <w:p w14:paraId="3A7FF86F" w14:textId="2533BBE7" w:rsidR="00DC3A29" w:rsidRPr="005476AD" w:rsidRDefault="00E80834" w:rsidP="005E3563">
      <w:pPr>
        <w:spacing w:before="240" w:after="240"/>
      </w:pPr>
      <w:r>
        <w:rPr>
          <w:b/>
          <w:lang w:val="ru-RU"/>
        </w:rPr>
        <w:t>Компоненты</w:t>
      </w:r>
      <w:r w:rsidR="005E3563" w:rsidRPr="005E3563">
        <w:rPr>
          <w:b/>
        </w:rPr>
        <w:t xml:space="preserve"> </w:t>
      </w:r>
      <w:proofErr w:type="spellStart"/>
      <w:r w:rsidR="005E3563" w:rsidRPr="005E3563">
        <w:rPr>
          <w:b/>
        </w:rPr>
        <w:t>Проекта</w:t>
      </w:r>
      <w:proofErr w:type="spellEnd"/>
      <w:r w:rsidR="00DC3A29" w:rsidRPr="005476AD">
        <w:rPr>
          <w:b/>
          <w:bCs/>
        </w:rPr>
        <w:t>:</w:t>
      </w:r>
    </w:p>
    <w:bookmarkEnd w:id="2"/>
    <w:p w14:paraId="14E8B11C" w14:textId="77777777" w:rsidR="005E3563" w:rsidRPr="005E3563" w:rsidRDefault="005E3563" w:rsidP="005E3563">
      <w:pPr>
        <w:numPr>
          <w:ilvl w:val="0"/>
          <w:numId w:val="16"/>
        </w:numPr>
        <w:spacing w:before="240" w:after="240"/>
        <w:ind w:left="714" w:hanging="357"/>
        <w:contextualSpacing/>
        <w:jc w:val="both"/>
        <w:rPr>
          <w:lang w:val="ru-RU" w:eastAsia="ru-RU"/>
        </w:rPr>
      </w:pPr>
      <w:r w:rsidRPr="005E3563">
        <w:rPr>
          <w:lang w:val="ru-RU" w:eastAsia="ru-RU"/>
        </w:rPr>
        <w:t>Компонент 1 – Инвестиции в водоснабжение</w:t>
      </w:r>
    </w:p>
    <w:p w14:paraId="3DDF33C6" w14:textId="77777777" w:rsidR="005E3563" w:rsidRPr="005E3563" w:rsidRDefault="005E3563" w:rsidP="005E3563">
      <w:pPr>
        <w:numPr>
          <w:ilvl w:val="0"/>
          <w:numId w:val="15"/>
        </w:numPr>
        <w:spacing w:before="240" w:after="240"/>
        <w:contextualSpacing/>
        <w:jc w:val="both"/>
        <w:rPr>
          <w:lang w:val="ru-RU" w:eastAsia="ru-RU"/>
        </w:rPr>
      </w:pPr>
      <w:r w:rsidRPr="005E3563">
        <w:rPr>
          <w:lang w:val="ru-RU" w:eastAsia="ru-RU"/>
        </w:rPr>
        <w:t>Подкомпонент 1.1 – Доступ к водоснабжению в не охваченных услугами районах</w:t>
      </w:r>
    </w:p>
    <w:p w14:paraId="36D1FA0A" w14:textId="77777777" w:rsidR="005E3563" w:rsidRPr="005E3563" w:rsidRDefault="005E3563" w:rsidP="005E3563">
      <w:pPr>
        <w:numPr>
          <w:ilvl w:val="0"/>
          <w:numId w:val="15"/>
        </w:numPr>
        <w:spacing w:before="240" w:after="240"/>
        <w:contextualSpacing/>
        <w:jc w:val="both"/>
        <w:rPr>
          <w:lang w:val="ru-RU" w:eastAsia="ru-RU"/>
        </w:rPr>
      </w:pPr>
      <w:r w:rsidRPr="005E3563">
        <w:rPr>
          <w:lang w:val="ru-RU" w:eastAsia="ru-RU"/>
        </w:rPr>
        <w:t>Подкомпонент 1.2 – Модернизация систем водоснабжения</w:t>
      </w:r>
    </w:p>
    <w:p w14:paraId="30721392" w14:textId="77777777" w:rsidR="005E3563" w:rsidRPr="005E3563" w:rsidRDefault="005E3563" w:rsidP="005E3563">
      <w:pPr>
        <w:numPr>
          <w:ilvl w:val="0"/>
          <w:numId w:val="16"/>
        </w:numPr>
        <w:shd w:val="clear" w:color="auto" w:fill="FFFFFF"/>
        <w:spacing w:before="240" w:after="240"/>
        <w:contextualSpacing/>
        <w:jc w:val="both"/>
        <w:rPr>
          <w:lang w:val="ru-RU" w:eastAsia="ru-RU"/>
        </w:rPr>
      </w:pPr>
      <w:r w:rsidRPr="005E3563">
        <w:rPr>
          <w:lang w:val="ru-RU" w:eastAsia="ru-RU"/>
        </w:rPr>
        <w:t>Компонент 2 – Развитие санитарии</w:t>
      </w:r>
    </w:p>
    <w:p w14:paraId="23659BE3" w14:textId="77777777" w:rsidR="005E3563" w:rsidRPr="005E3563" w:rsidRDefault="005E3563" w:rsidP="005E3563">
      <w:pPr>
        <w:numPr>
          <w:ilvl w:val="0"/>
          <w:numId w:val="16"/>
        </w:numPr>
        <w:shd w:val="clear" w:color="auto" w:fill="FFFFFF"/>
        <w:spacing w:before="240" w:after="240"/>
        <w:contextualSpacing/>
        <w:jc w:val="both"/>
        <w:rPr>
          <w:lang w:val="ru-RU" w:eastAsia="ru-RU"/>
        </w:rPr>
      </w:pPr>
      <w:r w:rsidRPr="005E3563">
        <w:rPr>
          <w:lang w:val="ru-RU" w:eastAsia="ru-RU"/>
        </w:rPr>
        <w:t>Компонент 3 – Программа повышения качества услуг на основе результатов деятельности (ГОРД)</w:t>
      </w:r>
    </w:p>
    <w:p w14:paraId="0C1A10C2" w14:textId="77777777" w:rsidR="005E3563" w:rsidRPr="005E3563" w:rsidRDefault="005E3563" w:rsidP="005E3563">
      <w:pPr>
        <w:numPr>
          <w:ilvl w:val="0"/>
          <w:numId w:val="15"/>
        </w:numPr>
        <w:spacing w:before="240" w:after="240"/>
        <w:contextualSpacing/>
        <w:jc w:val="both"/>
        <w:rPr>
          <w:lang w:val="ru-RU" w:eastAsia="ru-RU"/>
        </w:rPr>
      </w:pPr>
      <w:r w:rsidRPr="005E3563">
        <w:rPr>
          <w:lang w:val="ru-RU" w:eastAsia="ru-RU"/>
        </w:rPr>
        <w:t>Подкомпонент 3.1 – Улучшение качества предоставления услуг</w:t>
      </w:r>
    </w:p>
    <w:p w14:paraId="46E40AAC" w14:textId="77777777" w:rsidR="00BA3934" w:rsidRDefault="005E3563" w:rsidP="00BA3934">
      <w:pPr>
        <w:numPr>
          <w:ilvl w:val="0"/>
          <w:numId w:val="15"/>
        </w:numPr>
        <w:spacing w:before="240" w:after="240"/>
        <w:contextualSpacing/>
        <w:jc w:val="both"/>
        <w:rPr>
          <w:lang w:val="ru-RU" w:eastAsia="ru-RU"/>
        </w:rPr>
      </w:pPr>
      <w:r w:rsidRPr="005E3563">
        <w:rPr>
          <w:lang w:val="ru-RU" w:eastAsia="ru-RU"/>
        </w:rPr>
        <w:t xml:space="preserve">Подкомпонент 3.2 – </w:t>
      </w:r>
      <w:bookmarkStart w:id="3" w:name="_Hlk231387453"/>
      <w:r w:rsidRPr="005E3563">
        <w:rPr>
          <w:lang w:val="ru-RU" w:eastAsia="ru-RU"/>
        </w:rPr>
        <w:t>Программа профессионально-технического развития</w:t>
      </w:r>
      <w:bookmarkEnd w:id="3"/>
      <w:r w:rsidRPr="005E3563">
        <w:rPr>
          <w:lang w:val="ru-RU" w:eastAsia="ru-RU"/>
        </w:rPr>
        <w:t xml:space="preserve"> (ППТР)</w:t>
      </w:r>
    </w:p>
    <w:p w14:paraId="3C8FC43F" w14:textId="77777777" w:rsidR="00BA3934" w:rsidRDefault="00BA3934" w:rsidP="00BA3934">
      <w:pPr>
        <w:spacing w:before="240" w:after="240"/>
        <w:ind w:left="357"/>
        <w:contextualSpacing/>
        <w:jc w:val="both"/>
        <w:rPr>
          <w:lang w:val="ru-RU" w:eastAsia="ru-RU"/>
        </w:rPr>
      </w:pPr>
      <w:r>
        <w:rPr>
          <w:lang w:val="ru-RU" w:eastAsia="ru-RU"/>
        </w:rPr>
        <w:t xml:space="preserve">4. </w:t>
      </w:r>
      <w:r w:rsidR="005E3563" w:rsidRPr="00BA3934">
        <w:rPr>
          <w:lang w:val="ru-RU" w:eastAsia="ru-RU"/>
        </w:rPr>
        <w:t>Компонент 4 – Структурирование программы МПП, управление и поддержка институционального развити</w:t>
      </w:r>
      <w:r>
        <w:rPr>
          <w:lang w:val="ru-RU" w:eastAsia="ru-RU"/>
        </w:rPr>
        <w:t>я</w:t>
      </w:r>
    </w:p>
    <w:p w14:paraId="54C23FCE" w14:textId="3F09B3EA" w:rsidR="00DC3A29" w:rsidRPr="00BA3934" w:rsidRDefault="00BA3934" w:rsidP="00BA3934">
      <w:pPr>
        <w:spacing w:before="240" w:after="240"/>
        <w:ind w:left="360"/>
        <w:jc w:val="both"/>
        <w:rPr>
          <w:lang w:val="ru-RU" w:eastAsia="ru-RU"/>
        </w:rPr>
      </w:pPr>
      <w:r>
        <w:rPr>
          <w:lang w:val="ru-RU" w:eastAsia="ru-RU"/>
        </w:rPr>
        <w:t xml:space="preserve">5. </w:t>
      </w:r>
      <w:r w:rsidR="005E3563" w:rsidRPr="00BA3934">
        <w:rPr>
          <w:lang w:val="ru-RU" w:eastAsia="ru-RU"/>
        </w:rPr>
        <w:t>Компонент 5 – Мероприятия реагирования на чрезвычайные ситуации (CERC)</w:t>
      </w:r>
    </w:p>
    <w:p w14:paraId="3B16A664" w14:textId="29155ECF" w:rsidR="00DC3A29" w:rsidRPr="004A2B4E" w:rsidRDefault="005E3563" w:rsidP="005E3563">
      <w:pPr>
        <w:pStyle w:val="Default"/>
        <w:spacing w:before="240" w:after="240"/>
        <w:jc w:val="both"/>
        <w:rPr>
          <w:rFonts w:ascii="Times New Roman" w:hAnsi="Times New Roman" w:cs="Times New Roman"/>
        </w:rPr>
      </w:pPr>
      <w:r w:rsidRPr="005E3563">
        <w:rPr>
          <w:rFonts w:ascii="Times New Roman" w:hAnsi="Times New Roman" w:cs="Times New Roman"/>
        </w:rPr>
        <w:t xml:space="preserve">Проект будет способствовать строительству и модернизации инфраструктуры водоснабжения с учетом повышения устойчивости к изменению климата, а также приоритетным мероприятиям по улучшению санитарных условий на местах для домохозяйств и государственных учреждений (школ и больниц). Проект также будет поддерживать программу повышения качества услуг на основе показателей эффективности, а также управление Программой и институциональное развитие. </w:t>
      </w:r>
      <w:r w:rsidRPr="004A2B4E">
        <w:rPr>
          <w:rFonts w:ascii="Times New Roman" w:hAnsi="Times New Roman" w:cs="Times New Roman"/>
        </w:rPr>
        <w:t>Проект будет состоять из пяти компонентов, описанных ниже</w:t>
      </w:r>
      <w:r>
        <w:rPr>
          <w:rFonts w:ascii="Times New Roman" w:hAnsi="Times New Roman" w:cs="Times New Roman"/>
        </w:rPr>
        <w:t>.</w:t>
      </w:r>
      <w:r w:rsidR="00DC3A29" w:rsidRPr="004A2B4E">
        <w:rPr>
          <w:rFonts w:ascii="Times New Roman" w:hAnsi="Times New Roman" w:cs="Times New Roman"/>
        </w:rPr>
        <w:t xml:space="preserve"> </w:t>
      </w:r>
    </w:p>
    <w:p w14:paraId="6EFA1B06" w14:textId="05164607" w:rsidR="00DC3A29" w:rsidRPr="004A2B4E" w:rsidRDefault="004A2B4E" w:rsidP="005E3563">
      <w:pPr>
        <w:pStyle w:val="Default"/>
        <w:spacing w:before="240" w:after="240"/>
        <w:jc w:val="both"/>
        <w:rPr>
          <w:rFonts w:ascii="Times New Roman" w:hAnsi="Times New Roman" w:cs="Times New Roman"/>
          <w:lang w:val="en-US"/>
        </w:rPr>
      </w:pPr>
      <w:r w:rsidRPr="004A2B4E">
        <w:rPr>
          <w:rFonts w:ascii="Times New Roman" w:hAnsi="Times New Roman" w:cs="Times New Roman"/>
          <w:b/>
          <w:bCs/>
        </w:rPr>
        <w:t xml:space="preserve">Компонент 1: Инвестиции в водоснабжение. </w:t>
      </w:r>
      <w:r w:rsidRPr="004A2B4E">
        <w:rPr>
          <w:rFonts w:ascii="Times New Roman" w:hAnsi="Times New Roman" w:cs="Times New Roman"/>
        </w:rPr>
        <w:t xml:space="preserve">Данный компонент будет совместно финансироваться Всемирным банком, АБИИ и Фондом ОПЕК. В рамках данного компонента проектные мероприятия включают строительство и модернизацию систем водоснабжения в 126 сельских населенных пунктах и малых городах Чуйской, Иссык-Кульской и Ошской областей, что позволит обеспечить услугами около 450 000 человек. Проект будет отдавать приоритет использованию гравитационных систем, энергоэффективного насосного оборудования и солнечной энергии, где это технически и экономически целесообразно, для минимизации выбросов парниковых газов (ПГ). Развитие источников водоснабжения будет направлено на эксплуатацию подземных вод для минимизации последствий изменения климата, а при строительстве сетей будут применяться материалы, устойчивые к значительным температурным колебаниям. Проектирование систем будет осуществляться на основе подхода, предусматривающего участие заинтересованных сторон, включая проведение консультаций с местными сообществами, в том числе с уязвимыми группами населения, с использованием местных знаний и исторических данных. </w:t>
      </w:r>
      <w:proofErr w:type="spellStart"/>
      <w:r w:rsidRPr="004A2B4E">
        <w:rPr>
          <w:rFonts w:ascii="Times New Roman" w:hAnsi="Times New Roman" w:cs="Times New Roman"/>
          <w:lang w:val="en-US"/>
        </w:rPr>
        <w:t>Компонент</w:t>
      </w:r>
      <w:proofErr w:type="spellEnd"/>
      <w:r w:rsidRPr="004A2B4E">
        <w:rPr>
          <w:rFonts w:ascii="Times New Roman" w:hAnsi="Times New Roman" w:cs="Times New Roman"/>
          <w:lang w:val="en-US"/>
        </w:rPr>
        <w:t xml:space="preserve"> 1 </w:t>
      </w:r>
      <w:proofErr w:type="spellStart"/>
      <w:r w:rsidRPr="004A2B4E">
        <w:rPr>
          <w:rFonts w:ascii="Times New Roman" w:hAnsi="Times New Roman" w:cs="Times New Roman"/>
          <w:lang w:val="en-US"/>
        </w:rPr>
        <w:t>включает</w:t>
      </w:r>
      <w:proofErr w:type="spellEnd"/>
      <w:r w:rsidRPr="004A2B4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A2B4E">
        <w:rPr>
          <w:rFonts w:ascii="Times New Roman" w:hAnsi="Times New Roman" w:cs="Times New Roman"/>
          <w:lang w:val="en-US"/>
        </w:rPr>
        <w:t>следующие</w:t>
      </w:r>
      <w:proofErr w:type="spellEnd"/>
      <w:r w:rsidRPr="004A2B4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A2B4E">
        <w:rPr>
          <w:rFonts w:ascii="Times New Roman" w:hAnsi="Times New Roman" w:cs="Times New Roman"/>
          <w:lang w:val="en-US"/>
        </w:rPr>
        <w:t>два</w:t>
      </w:r>
      <w:proofErr w:type="spellEnd"/>
      <w:r w:rsidRPr="004A2B4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A2B4E">
        <w:rPr>
          <w:rFonts w:ascii="Times New Roman" w:hAnsi="Times New Roman" w:cs="Times New Roman"/>
          <w:lang w:val="en-US"/>
        </w:rPr>
        <w:t>подкомпонента</w:t>
      </w:r>
      <w:proofErr w:type="spellEnd"/>
      <w:r w:rsidR="00DC3A29" w:rsidRPr="004A2B4E">
        <w:rPr>
          <w:rFonts w:ascii="Times New Roman" w:hAnsi="Times New Roman" w:cs="Times New Roman"/>
          <w:lang w:val="en-US"/>
        </w:rPr>
        <w:t xml:space="preserve">: </w:t>
      </w:r>
    </w:p>
    <w:p w14:paraId="0BEBA713" w14:textId="319E7896" w:rsidR="00DC3A29" w:rsidRPr="005951DE" w:rsidRDefault="004A2B4E" w:rsidP="004A2B4E">
      <w:pPr>
        <w:pStyle w:val="Default"/>
        <w:numPr>
          <w:ilvl w:val="0"/>
          <w:numId w:val="5"/>
        </w:numPr>
        <w:spacing w:before="240" w:after="240"/>
        <w:ind w:left="567" w:hanging="357"/>
        <w:jc w:val="both"/>
        <w:rPr>
          <w:rFonts w:ascii="Times New Roman" w:hAnsi="Times New Roman" w:cs="Times New Roman"/>
          <w:lang w:val="en-US"/>
        </w:rPr>
      </w:pPr>
      <w:r w:rsidRPr="004A2B4E">
        <w:rPr>
          <w:rFonts w:ascii="Times New Roman" w:hAnsi="Times New Roman" w:cs="Times New Roman"/>
          <w:b/>
          <w:bCs/>
        </w:rPr>
        <w:lastRenderedPageBreak/>
        <w:t>Подкомпонент 1.1 – Обеспечение доступа к водоснабжению в необслуживаемых населенных пунктах</w:t>
      </w:r>
      <w:r w:rsidR="00DC3A29" w:rsidRPr="004A2B4E">
        <w:rPr>
          <w:rFonts w:ascii="Times New Roman" w:hAnsi="Times New Roman" w:cs="Times New Roman"/>
          <w:b/>
          <w:bCs/>
        </w:rPr>
        <w:t xml:space="preserve">. </w:t>
      </w:r>
      <w:r w:rsidRPr="004A2B4E">
        <w:rPr>
          <w:rFonts w:ascii="Times New Roman" w:hAnsi="Times New Roman" w:cs="Times New Roman"/>
        </w:rPr>
        <w:t xml:space="preserve">Данный подкомпонент будет финансировать проектирование и строительство, устойчивых к изменению климата, систем водоснабжения в 48 населенных пунктах, которые в настоящее время не имеют доступа к услугам водоснабжения (около 128 000 бенефициаров). В частности, Проект будет финансировать развитие устойчивых источников водоснабжения, создание инфраструктуры водоочистки для обеспечения высокого качества питьевой воды, создание надёжных сетей передачи и распределения воды, способные выдерживать экстремальные погодные условия, а также подключение домохозяйств приборами учета воды для обеспечения рационального водопользования. </w:t>
      </w:r>
      <w:proofErr w:type="spellStart"/>
      <w:r w:rsidRPr="004A2B4E">
        <w:rPr>
          <w:rFonts w:ascii="Times New Roman" w:hAnsi="Times New Roman" w:cs="Times New Roman"/>
          <w:lang w:val="en-US"/>
        </w:rPr>
        <w:t>Подкомпонент</w:t>
      </w:r>
      <w:proofErr w:type="spellEnd"/>
      <w:r w:rsidRPr="004A2B4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A2B4E">
        <w:rPr>
          <w:rFonts w:ascii="Times New Roman" w:hAnsi="Times New Roman" w:cs="Times New Roman"/>
          <w:lang w:val="en-US"/>
        </w:rPr>
        <w:t>также</w:t>
      </w:r>
      <w:proofErr w:type="spellEnd"/>
      <w:r w:rsidRPr="004A2B4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A2B4E">
        <w:rPr>
          <w:rFonts w:ascii="Times New Roman" w:hAnsi="Times New Roman" w:cs="Times New Roman"/>
          <w:lang w:val="en-US"/>
        </w:rPr>
        <w:t>предусматривает</w:t>
      </w:r>
      <w:proofErr w:type="spellEnd"/>
      <w:r w:rsidRPr="004A2B4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A2B4E">
        <w:rPr>
          <w:rFonts w:ascii="Times New Roman" w:hAnsi="Times New Roman" w:cs="Times New Roman"/>
          <w:lang w:val="en-US"/>
        </w:rPr>
        <w:t>лесовосстановительные</w:t>
      </w:r>
      <w:proofErr w:type="spellEnd"/>
      <w:r w:rsidRPr="004A2B4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A2B4E">
        <w:rPr>
          <w:rFonts w:ascii="Times New Roman" w:hAnsi="Times New Roman" w:cs="Times New Roman"/>
          <w:lang w:val="en-US"/>
        </w:rPr>
        <w:t>мероприятия</w:t>
      </w:r>
      <w:proofErr w:type="spellEnd"/>
      <w:r w:rsidRPr="004A2B4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A2B4E">
        <w:rPr>
          <w:rFonts w:ascii="Times New Roman" w:hAnsi="Times New Roman" w:cs="Times New Roman"/>
          <w:lang w:val="en-US"/>
        </w:rPr>
        <w:t>на</w:t>
      </w:r>
      <w:proofErr w:type="spellEnd"/>
      <w:r w:rsidRPr="004A2B4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A2B4E">
        <w:rPr>
          <w:rFonts w:ascii="Times New Roman" w:hAnsi="Times New Roman" w:cs="Times New Roman"/>
          <w:lang w:val="en-US"/>
        </w:rPr>
        <w:t>площади</w:t>
      </w:r>
      <w:proofErr w:type="spellEnd"/>
      <w:r w:rsidRPr="004A2B4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A2B4E">
        <w:rPr>
          <w:rFonts w:ascii="Times New Roman" w:hAnsi="Times New Roman" w:cs="Times New Roman"/>
          <w:lang w:val="en-US"/>
        </w:rPr>
        <w:t>около</w:t>
      </w:r>
      <w:proofErr w:type="spellEnd"/>
      <w:r w:rsidRPr="004A2B4E">
        <w:rPr>
          <w:rFonts w:ascii="Times New Roman" w:hAnsi="Times New Roman" w:cs="Times New Roman"/>
          <w:lang w:val="en-US"/>
        </w:rPr>
        <w:t xml:space="preserve"> 74 </w:t>
      </w:r>
      <w:proofErr w:type="spellStart"/>
      <w:r w:rsidRPr="004A2B4E">
        <w:rPr>
          <w:rFonts w:ascii="Times New Roman" w:hAnsi="Times New Roman" w:cs="Times New Roman"/>
          <w:lang w:val="en-US"/>
        </w:rPr>
        <w:t>гектаров</w:t>
      </w:r>
      <w:proofErr w:type="spellEnd"/>
      <w:r w:rsidR="00DC3A29" w:rsidRPr="005951DE">
        <w:rPr>
          <w:rFonts w:ascii="Times New Roman" w:hAnsi="Times New Roman" w:cs="Times New Roman"/>
          <w:lang w:val="en-US"/>
        </w:rPr>
        <w:t xml:space="preserve">. </w:t>
      </w:r>
    </w:p>
    <w:p w14:paraId="6A753AF9" w14:textId="03D9D343" w:rsidR="00DC3A29" w:rsidRPr="005951DE" w:rsidRDefault="004A2B4E" w:rsidP="004A2B4E">
      <w:pPr>
        <w:pStyle w:val="Default"/>
        <w:numPr>
          <w:ilvl w:val="0"/>
          <w:numId w:val="5"/>
        </w:numPr>
        <w:spacing w:before="240" w:after="240"/>
        <w:ind w:left="567" w:hanging="357"/>
        <w:jc w:val="both"/>
        <w:rPr>
          <w:rFonts w:ascii="Times New Roman" w:hAnsi="Times New Roman" w:cs="Times New Roman"/>
          <w:b/>
          <w:bCs/>
        </w:rPr>
      </w:pPr>
      <w:r w:rsidRPr="004A2B4E">
        <w:rPr>
          <w:rFonts w:ascii="Times New Roman" w:hAnsi="Times New Roman" w:cs="Times New Roman"/>
          <w:b/>
          <w:bCs/>
        </w:rPr>
        <w:t>Подкомпонент 1.2 – Модернизация систем водоснабжения</w:t>
      </w:r>
      <w:r w:rsidR="00DC3A29" w:rsidRPr="004A2B4E">
        <w:rPr>
          <w:rFonts w:ascii="Times New Roman" w:hAnsi="Times New Roman" w:cs="Times New Roman"/>
          <w:b/>
          <w:bCs/>
        </w:rPr>
        <w:t xml:space="preserve">. </w:t>
      </w:r>
      <w:r w:rsidRPr="004A2B4E">
        <w:rPr>
          <w:rFonts w:ascii="Times New Roman" w:hAnsi="Times New Roman" w:cs="Times New Roman"/>
        </w:rPr>
        <w:t xml:space="preserve">Данный подкомпонент будет финансировать проектирование, реабилитацию и модернизацию систем водоснабжения в 78 селах и районных центрах </w:t>
      </w:r>
      <w:proofErr w:type="spellStart"/>
      <w:r w:rsidRPr="004A2B4E">
        <w:rPr>
          <w:rFonts w:ascii="Times New Roman" w:hAnsi="Times New Roman" w:cs="Times New Roman"/>
        </w:rPr>
        <w:t>Араванского</w:t>
      </w:r>
      <w:proofErr w:type="spellEnd"/>
      <w:r w:rsidRPr="004A2B4E">
        <w:rPr>
          <w:rFonts w:ascii="Times New Roman" w:hAnsi="Times New Roman" w:cs="Times New Roman"/>
        </w:rPr>
        <w:t>, Ак-</w:t>
      </w:r>
      <w:proofErr w:type="spellStart"/>
      <w:r w:rsidRPr="004A2B4E">
        <w:rPr>
          <w:rFonts w:ascii="Times New Roman" w:hAnsi="Times New Roman" w:cs="Times New Roman"/>
        </w:rPr>
        <w:t>Суйского</w:t>
      </w:r>
      <w:proofErr w:type="spellEnd"/>
      <w:r w:rsidRPr="004A2B4E">
        <w:rPr>
          <w:rFonts w:ascii="Times New Roman" w:hAnsi="Times New Roman" w:cs="Times New Roman"/>
        </w:rPr>
        <w:t xml:space="preserve">, </w:t>
      </w:r>
      <w:proofErr w:type="spellStart"/>
      <w:r w:rsidRPr="004A2B4E">
        <w:rPr>
          <w:rFonts w:ascii="Times New Roman" w:hAnsi="Times New Roman" w:cs="Times New Roman"/>
        </w:rPr>
        <w:t>Алайского</w:t>
      </w:r>
      <w:proofErr w:type="spellEnd"/>
      <w:r w:rsidRPr="004A2B4E">
        <w:rPr>
          <w:rFonts w:ascii="Times New Roman" w:hAnsi="Times New Roman" w:cs="Times New Roman"/>
        </w:rPr>
        <w:t>, Кара-</w:t>
      </w:r>
      <w:proofErr w:type="spellStart"/>
      <w:r w:rsidRPr="004A2B4E">
        <w:rPr>
          <w:rFonts w:ascii="Times New Roman" w:hAnsi="Times New Roman" w:cs="Times New Roman"/>
        </w:rPr>
        <w:t>Кульджинского</w:t>
      </w:r>
      <w:proofErr w:type="spellEnd"/>
      <w:r w:rsidRPr="004A2B4E">
        <w:rPr>
          <w:rFonts w:ascii="Times New Roman" w:hAnsi="Times New Roman" w:cs="Times New Roman"/>
        </w:rPr>
        <w:t>, Кара-</w:t>
      </w:r>
      <w:proofErr w:type="spellStart"/>
      <w:r w:rsidRPr="004A2B4E">
        <w:rPr>
          <w:rFonts w:ascii="Times New Roman" w:hAnsi="Times New Roman" w:cs="Times New Roman"/>
        </w:rPr>
        <w:t>Сууйского</w:t>
      </w:r>
      <w:proofErr w:type="spellEnd"/>
      <w:r w:rsidRPr="004A2B4E">
        <w:rPr>
          <w:rFonts w:ascii="Times New Roman" w:hAnsi="Times New Roman" w:cs="Times New Roman"/>
        </w:rPr>
        <w:t xml:space="preserve">, Панфиловского, </w:t>
      </w:r>
      <w:proofErr w:type="spellStart"/>
      <w:r w:rsidRPr="004A2B4E">
        <w:rPr>
          <w:rFonts w:ascii="Times New Roman" w:hAnsi="Times New Roman" w:cs="Times New Roman"/>
        </w:rPr>
        <w:t>Сокулукского</w:t>
      </w:r>
      <w:proofErr w:type="spellEnd"/>
      <w:r w:rsidRPr="004A2B4E">
        <w:rPr>
          <w:rFonts w:ascii="Times New Roman" w:hAnsi="Times New Roman" w:cs="Times New Roman"/>
        </w:rPr>
        <w:t xml:space="preserve"> и </w:t>
      </w:r>
      <w:proofErr w:type="spellStart"/>
      <w:r w:rsidRPr="004A2B4E">
        <w:rPr>
          <w:rFonts w:ascii="Times New Roman" w:hAnsi="Times New Roman" w:cs="Times New Roman"/>
        </w:rPr>
        <w:t>Узгенского</w:t>
      </w:r>
      <w:proofErr w:type="spellEnd"/>
      <w:r w:rsidRPr="004A2B4E">
        <w:rPr>
          <w:rFonts w:ascii="Times New Roman" w:hAnsi="Times New Roman" w:cs="Times New Roman"/>
        </w:rPr>
        <w:t xml:space="preserve"> районов (около 322 000 бенефициаров). При модернизации приоритет будет отдаваться инвестициям с продемонстрированным воздействием на надежность обслуживания, финансовую жизнеспособность и устойчивость к изменению климата. В частности, Проект будет финансировать инвестиции, направленные на увеличение источников и хранилищ и эффективность управления, улучшение гидравлической сети для сокращения нерентабельной воды и расширение для обеспечения водоснабжения сообществ, пострадавших от засухи в условиях изменчивости климата, обеспечения эффективного управления водными ресурсами и снижения уязвимости к последствиям климата</w:t>
      </w:r>
      <w:r>
        <w:rPr>
          <w:rFonts w:ascii="Times New Roman" w:hAnsi="Times New Roman" w:cs="Times New Roman"/>
        </w:rPr>
        <w:t>.</w:t>
      </w:r>
      <w:r w:rsidR="00DC3A29" w:rsidRPr="005951DE">
        <w:rPr>
          <w:rFonts w:ascii="Times New Roman" w:hAnsi="Times New Roman" w:cs="Times New Roman"/>
        </w:rPr>
        <w:t xml:space="preserve"> </w:t>
      </w:r>
    </w:p>
    <w:p w14:paraId="2E644FB4" w14:textId="68FBCEA9" w:rsidR="00DC3A29" w:rsidRPr="004A2B4E" w:rsidRDefault="004A2B4E" w:rsidP="004A2B4E">
      <w:pPr>
        <w:pStyle w:val="Default"/>
        <w:spacing w:before="240" w:after="240"/>
        <w:jc w:val="both"/>
        <w:rPr>
          <w:rFonts w:ascii="Times New Roman" w:hAnsi="Times New Roman" w:cs="Times New Roman"/>
        </w:rPr>
      </w:pPr>
      <w:r w:rsidRPr="004A2B4E">
        <w:rPr>
          <w:rFonts w:ascii="Times New Roman" w:hAnsi="Times New Roman" w:cs="Times New Roman"/>
          <w:b/>
          <w:bCs/>
        </w:rPr>
        <w:t>Компонент 2: Развитие санитарии</w:t>
      </w:r>
      <w:r w:rsidR="00DC3A29" w:rsidRPr="004A2B4E">
        <w:rPr>
          <w:rFonts w:ascii="Times New Roman" w:hAnsi="Times New Roman" w:cs="Times New Roman"/>
          <w:b/>
          <w:bCs/>
        </w:rPr>
        <w:t xml:space="preserve">. </w:t>
      </w:r>
      <w:r w:rsidRPr="004A2B4E">
        <w:rPr>
          <w:rFonts w:ascii="Times New Roman" w:hAnsi="Times New Roman" w:cs="Times New Roman"/>
        </w:rPr>
        <w:t xml:space="preserve">Финансируемый преимущественно Всемирным банком, данный компонент будет поддерживать: </w:t>
      </w:r>
      <w:proofErr w:type="spellStart"/>
      <w:r w:rsidRPr="004A2B4E">
        <w:rPr>
          <w:rFonts w:ascii="Times New Roman" w:hAnsi="Times New Roman" w:cs="Times New Roman"/>
          <w:lang w:val="en-US"/>
        </w:rPr>
        <w:t>i</w:t>
      </w:r>
      <w:proofErr w:type="spellEnd"/>
      <w:r w:rsidRPr="004A2B4E">
        <w:rPr>
          <w:rFonts w:ascii="Times New Roman" w:hAnsi="Times New Roman" w:cs="Times New Roman"/>
        </w:rPr>
        <w:t xml:space="preserve">) строительство, реконструкцию и модернизацию децентрализованных санитарных систем, включая улучшение туалетов для уязвимых домохозяйств и отдельных государственных учреждений (школ, детских садов и медицинских учреждений) во всех 126 целевых населенных пунктах, что будет способствовать повышению устойчивости сообществ к рискам для здоровья, связанным с изменением климата; </w:t>
      </w:r>
      <w:r w:rsidRPr="004A2B4E">
        <w:rPr>
          <w:rFonts w:ascii="Times New Roman" w:hAnsi="Times New Roman" w:cs="Times New Roman"/>
          <w:lang w:val="en-US"/>
        </w:rPr>
        <w:t>ii</w:t>
      </w:r>
      <w:r w:rsidRPr="004A2B4E">
        <w:rPr>
          <w:rFonts w:ascii="Times New Roman" w:hAnsi="Times New Roman" w:cs="Times New Roman"/>
        </w:rPr>
        <w:t xml:space="preserve">) предоставление технической помощи (ТП), оборудования и выполнение работ по улучшению качества услуг по управлению фекальным илом (УФИ), включая разработку руководств по сбору, транспортировке, обработке и повторному использованию фекального ила, что будет способствовать смягчению последствий изменения климата за счет предотвращения выбросов метана из необработанных отходов; </w:t>
      </w:r>
      <w:r w:rsidRPr="004A2B4E">
        <w:rPr>
          <w:rFonts w:ascii="Times New Roman" w:hAnsi="Times New Roman" w:cs="Times New Roman"/>
          <w:lang w:val="en-US"/>
        </w:rPr>
        <w:t>iii</w:t>
      </w:r>
      <w:r w:rsidRPr="004A2B4E">
        <w:rPr>
          <w:rFonts w:ascii="Times New Roman" w:hAnsi="Times New Roman" w:cs="Times New Roman"/>
        </w:rPr>
        <w:t xml:space="preserve">) реализацию стратегии маркетинга в области санитарии и изменения поведения населения с целью стимулирования внедрения и использования улучшенных практик в области водоснабжения, санитарии и гигиены (ВСГ), а также формирования моделей поведения, необходимых для повышения климатической устойчивости и снижения нагрузки на водные ресурсы; </w:t>
      </w:r>
      <w:r w:rsidRPr="004A2B4E">
        <w:rPr>
          <w:rFonts w:ascii="Times New Roman" w:hAnsi="Times New Roman" w:cs="Times New Roman"/>
          <w:lang w:val="en-US"/>
        </w:rPr>
        <w:t>iv</w:t>
      </w:r>
      <w:r w:rsidRPr="004A2B4E">
        <w:rPr>
          <w:rFonts w:ascii="Times New Roman" w:hAnsi="Times New Roman" w:cs="Times New Roman"/>
        </w:rPr>
        <w:t>) предоставление технической помощи по проектированию канализационных систем в приоритетных населенных пунктах</w:t>
      </w:r>
      <w:r w:rsidR="00DC3A29" w:rsidRPr="004A2B4E">
        <w:rPr>
          <w:rFonts w:ascii="Times New Roman" w:hAnsi="Times New Roman" w:cs="Times New Roman"/>
          <w:color w:val="auto"/>
        </w:rPr>
        <w:t xml:space="preserve">. </w:t>
      </w:r>
    </w:p>
    <w:p w14:paraId="59527FC9" w14:textId="015AD24B" w:rsidR="00DC3A29" w:rsidRPr="004A2B4E" w:rsidRDefault="004A2B4E" w:rsidP="004A2B4E">
      <w:pPr>
        <w:pStyle w:val="Default"/>
        <w:spacing w:before="240" w:after="240"/>
        <w:jc w:val="both"/>
        <w:rPr>
          <w:rFonts w:ascii="Times New Roman" w:hAnsi="Times New Roman" w:cs="Times New Roman"/>
          <w:color w:val="auto"/>
        </w:rPr>
      </w:pPr>
      <w:r w:rsidRPr="004A2B4E">
        <w:rPr>
          <w:rFonts w:ascii="Times New Roman" w:hAnsi="Times New Roman" w:cs="Times New Roman"/>
          <w:b/>
          <w:bCs/>
          <w:color w:val="auto"/>
        </w:rPr>
        <w:t>Компонент 3: Программа повышения качества услуг на основе результатов деятельности</w:t>
      </w:r>
      <w:r w:rsidR="00DC3A29" w:rsidRPr="004A2B4E">
        <w:rPr>
          <w:rFonts w:ascii="Times New Roman" w:hAnsi="Times New Roman" w:cs="Times New Roman"/>
          <w:b/>
          <w:bCs/>
          <w:color w:val="auto"/>
        </w:rPr>
        <w:t xml:space="preserve">. </w:t>
      </w:r>
      <w:r w:rsidRPr="004A2B4E">
        <w:rPr>
          <w:rFonts w:ascii="Times New Roman" w:hAnsi="Times New Roman" w:cs="Times New Roman"/>
          <w:color w:val="auto"/>
        </w:rPr>
        <w:t xml:space="preserve">Данный компонент будет финансироваться Всемирным банком и грантом Швейцарского агентства по развитию и сотрудничеству (ШАРС). В рамках данного компонента Всемирный банк и ШАРС будут: </w:t>
      </w:r>
      <w:proofErr w:type="spellStart"/>
      <w:r w:rsidRPr="004A2B4E">
        <w:rPr>
          <w:rFonts w:ascii="Times New Roman" w:hAnsi="Times New Roman" w:cs="Times New Roman"/>
          <w:color w:val="auto"/>
          <w:lang w:val="en-US"/>
        </w:rPr>
        <w:t>i</w:t>
      </w:r>
      <w:proofErr w:type="spellEnd"/>
      <w:r w:rsidRPr="004A2B4E">
        <w:rPr>
          <w:rFonts w:ascii="Times New Roman" w:hAnsi="Times New Roman" w:cs="Times New Roman"/>
          <w:color w:val="auto"/>
        </w:rPr>
        <w:t xml:space="preserve">) предоставлять гранты, основанные на результатах деятельности (ГОРД), районным поставщикам услуг </w:t>
      </w:r>
      <w:r w:rsidRPr="004A2B4E">
        <w:rPr>
          <w:rFonts w:ascii="Times New Roman" w:hAnsi="Times New Roman" w:cs="Times New Roman"/>
          <w:color w:val="auto"/>
        </w:rPr>
        <w:lastRenderedPageBreak/>
        <w:t xml:space="preserve">водоснабжения и санитарии (РПУ) для финансирования мероприятий по улучшению услуг ВСС и повышению устойчивости их предоставления; </w:t>
      </w:r>
      <w:r w:rsidRPr="004A2B4E">
        <w:rPr>
          <w:rFonts w:ascii="Times New Roman" w:hAnsi="Times New Roman" w:cs="Times New Roman"/>
          <w:color w:val="auto"/>
          <w:lang w:val="en-US"/>
        </w:rPr>
        <w:t>ii</w:t>
      </w:r>
      <w:r w:rsidRPr="004A2B4E">
        <w:rPr>
          <w:rFonts w:ascii="Times New Roman" w:hAnsi="Times New Roman" w:cs="Times New Roman"/>
          <w:color w:val="auto"/>
        </w:rPr>
        <w:t>) финансировать программы профессионального и технического развития сотрудников сектора водоснабжения и санитарии</w:t>
      </w:r>
      <w:r w:rsidR="00DC3A29" w:rsidRPr="004A2B4E">
        <w:rPr>
          <w:rFonts w:ascii="Times New Roman" w:hAnsi="Times New Roman" w:cs="Times New Roman"/>
          <w:color w:val="auto"/>
        </w:rPr>
        <w:t xml:space="preserve">. </w:t>
      </w:r>
    </w:p>
    <w:p w14:paraId="4CFD223A" w14:textId="2F6754D0" w:rsidR="00DC3A29" w:rsidRPr="004A2B4E" w:rsidRDefault="004A2B4E" w:rsidP="004A2B4E">
      <w:pPr>
        <w:pStyle w:val="Default"/>
        <w:spacing w:before="240" w:after="240"/>
        <w:jc w:val="both"/>
        <w:rPr>
          <w:rFonts w:ascii="Times New Roman" w:hAnsi="Times New Roman" w:cs="Times New Roman"/>
        </w:rPr>
      </w:pPr>
      <w:r w:rsidRPr="004A2B4E">
        <w:rPr>
          <w:rFonts w:ascii="Times New Roman" w:hAnsi="Times New Roman" w:cs="Times New Roman"/>
          <w:b/>
          <w:bCs/>
        </w:rPr>
        <w:t>Компонент 4: Структурирование и управление Программой МПП и поддержка институционального развития</w:t>
      </w:r>
      <w:r w:rsidR="00DC3A29" w:rsidRPr="004A2B4E">
        <w:rPr>
          <w:rFonts w:ascii="Times New Roman" w:hAnsi="Times New Roman" w:cs="Times New Roman"/>
          <w:b/>
          <w:bCs/>
        </w:rPr>
        <w:t xml:space="preserve">. </w:t>
      </w:r>
      <w:r w:rsidRPr="004A2B4E">
        <w:rPr>
          <w:rFonts w:ascii="Times New Roman" w:hAnsi="Times New Roman" w:cs="Times New Roman"/>
        </w:rPr>
        <w:t xml:space="preserve">Данный компонент включает техническую помощь и наращивание институционального потенциала для создания структуры управления программой и потенциала по развитию инфраструктуры водоснабжения и санитарии. В частности, компонент будет финансировать: </w:t>
      </w:r>
      <w:proofErr w:type="spellStart"/>
      <w:r w:rsidRPr="004A2B4E">
        <w:rPr>
          <w:rFonts w:ascii="Times New Roman" w:hAnsi="Times New Roman" w:cs="Times New Roman"/>
          <w:lang w:val="en-US"/>
        </w:rPr>
        <w:t>i</w:t>
      </w:r>
      <w:proofErr w:type="spellEnd"/>
      <w:r w:rsidRPr="004A2B4E">
        <w:rPr>
          <w:rFonts w:ascii="Times New Roman" w:hAnsi="Times New Roman" w:cs="Times New Roman"/>
        </w:rPr>
        <w:t xml:space="preserve">) техническую помощь и обучение по разработке инструментов управления программой, включая стандартные экологические и социальные инструменты, руководства по реализации и протоколы, направленные на повышение координации и эффективности реализации Программы, а также создание системы мониторинга и оценки (МиО); </w:t>
      </w:r>
      <w:r w:rsidRPr="004A2B4E">
        <w:rPr>
          <w:rFonts w:ascii="Times New Roman" w:hAnsi="Times New Roman" w:cs="Times New Roman"/>
          <w:lang w:val="en-US"/>
        </w:rPr>
        <w:t>ii</w:t>
      </w:r>
      <w:r w:rsidRPr="004A2B4E">
        <w:rPr>
          <w:rFonts w:ascii="Times New Roman" w:hAnsi="Times New Roman" w:cs="Times New Roman"/>
        </w:rPr>
        <w:t xml:space="preserve">) техническую помощь по подготовке инвестиционных пакетов, проектно-сметной документации, экологических и социальных инструментов для будущих мероприятий, запланированных на последующие этапы Многоэтапного программного подхода (МПП); </w:t>
      </w:r>
      <w:r w:rsidRPr="004A2B4E">
        <w:rPr>
          <w:rFonts w:ascii="Times New Roman" w:hAnsi="Times New Roman" w:cs="Times New Roman"/>
          <w:lang w:val="en-US"/>
        </w:rPr>
        <w:t>iii</w:t>
      </w:r>
      <w:r w:rsidRPr="004A2B4E">
        <w:rPr>
          <w:rFonts w:ascii="Times New Roman" w:hAnsi="Times New Roman" w:cs="Times New Roman"/>
        </w:rPr>
        <w:t xml:space="preserve">) дополнительные операционные расходы, техническую помощь и оборудование для управления программой; </w:t>
      </w:r>
      <w:r w:rsidRPr="004A2B4E">
        <w:rPr>
          <w:rFonts w:ascii="Times New Roman" w:hAnsi="Times New Roman" w:cs="Times New Roman"/>
          <w:lang w:val="en-US"/>
        </w:rPr>
        <w:t>iv</w:t>
      </w:r>
      <w:r w:rsidRPr="004A2B4E">
        <w:rPr>
          <w:rFonts w:ascii="Times New Roman" w:hAnsi="Times New Roman" w:cs="Times New Roman"/>
        </w:rPr>
        <w:t xml:space="preserve">) техническую помощь, оборудование и услуги для реализации программы развития знаний и коммуникационной стратегии в рамках </w:t>
      </w:r>
      <w:r w:rsidRPr="004A2B4E">
        <w:rPr>
          <w:rFonts w:ascii="Times New Roman" w:hAnsi="Times New Roman" w:cs="Times New Roman"/>
          <w:lang w:val="en-US"/>
        </w:rPr>
        <w:t>M</w:t>
      </w:r>
      <w:r w:rsidRPr="004A2B4E">
        <w:rPr>
          <w:rFonts w:ascii="Times New Roman" w:hAnsi="Times New Roman" w:cs="Times New Roman"/>
        </w:rPr>
        <w:t xml:space="preserve">ПП, направленной на повышение осведомленности заинтересованных сторон о важности ускоренного расширения доступа к услугам водоснабжения и санитарии, устойчивости предоставления услуг и климатической устойчивости; </w:t>
      </w:r>
      <w:r w:rsidRPr="004A2B4E">
        <w:rPr>
          <w:rFonts w:ascii="Times New Roman" w:hAnsi="Times New Roman" w:cs="Times New Roman"/>
          <w:lang w:val="en-US"/>
        </w:rPr>
        <w:t>v</w:t>
      </w:r>
      <w:r w:rsidRPr="004A2B4E">
        <w:rPr>
          <w:rFonts w:ascii="Times New Roman" w:hAnsi="Times New Roman" w:cs="Times New Roman"/>
        </w:rPr>
        <w:t xml:space="preserve">) техническую помощь по подготовке соглашений об оказании услуг между оператором и владельцем активов, а также по независимой проверке Грантов, основанных на результатах деятельности (ГОРД); </w:t>
      </w:r>
      <w:r w:rsidRPr="004A2B4E">
        <w:rPr>
          <w:rFonts w:ascii="Times New Roman" w:hAnsi="Times New Roman" w:cs="Times New Roman"/>
          <w:lang w:val="en-US"/>
        </w:rPr>
        <w:t>vi</w:t>
      </w:r>
      <w:r w:rsidRPr="004A2B4E">
        <w:rPr>
          <w:rFonts w:ascii="Times New Roman" w:hAnsi="Times New Roman" w:cs="Times New Roman"/>
        </w:rPr>
        <w:t>) техническую помощь по разработке целевых нормативно-правовых актов, в частности, по внедрению новой тарифной политики. Параллельно Грант СФПП АБИИ будет содействовать финансированию и поддержке мероприятий по подпунктам (</w:t>
      </w:r>
      <w:r w:rsidRPr="004A2B4E">
        <w:rPr>
          <w:rFonts w:ascii="Times New Roman" w:hAnsi="Times New Roman" w:cs="Times New Roman"/>
          <w:lang w:val="en-US"/>
        </w:rPr>
        <w:t>ii</w:t>
      </w:r>
      <w:r w:rsidRPr="004A2B4E">
        <w:rPr>
          <w:rFonts w:ascii="Times New Roman" w:hAnsi="Times New Roman" w:cs="Times New Roman"/>
        </w:rPr>
        <w:t>) и (</w:t>
      </w:r>
      <w:r w:rsidRPr="004A2B4E">
        <w:rPr>
          <w:rFonts w:ascii="Times New Roman" w:hAnsi="Times New Roman" w:cs="Times New Roman"/>
          <w:lang w:val="en-US"/>
        </w:rPr>
        <w:t>iii</w:t>
      </w:r>
      <w:r w:rsidRPr="004A2B4E">
        <w:rPr>
          <w:rFonts w:ascii="Times New Roman" w:hAnsi="Times New Roman" w:cs="Times New Roman"/>
        </w:rPr>
        <w:t>) данного компонента</w:t>
      </w:r>
      <w:r w:rsidR="00DC3A29" w:rsidRPr="004A2B4E">
        <w:rPr>
          <w:rFonts w:ascii="Times New Roman" w:hAnsi="Times New Roman" w:cs="Times New Roman"/>
        </w:rPr>
        <w:t xml:space="preserve">. </w:t>
      </w:r>
    </w:p>
    <w:p w14:paraId="033991A1" w14:textId="77777777" w:rsidR="004A2B4E" w:rsidRPr="004A2B4E" w:rsidRDefault="004A2B4E" w:rsidP="004A2B4E">
      <w:pPr>
        <w:pStyle w:val="Default"/>
        <w:spacing w:before="240" w:after="240"/>
        <w:jc w:val="both"/>
        <w:rPr>
          <w:rFonts w:ascii="Times New Roman" w:hAnsi="Times New Roman" w:cs="Times New Roman"/>
        </w:rPr>
      </w:pPr>
      <w:r w:rsidRPr="004A2B4E">
        <w:rPr>
          <w:rFonts w:ascii="Times New Roman" w:hAnsi="Times New Roman" w:cs="Times New Roman"/>
          <w:b/>
          <w:bCs/>
        </w:rPr>
        <w:t>Компонент 5: Компонент реагирования на чрезвычайные ситуации (</w:t>
      </w:r>
      <w:r w:rsidRPr="004A2B4E">
        <w:rPr>
          <w:rFonts w:ascii="Times New Roman" w:hAnsi="Times New Roman" w:cs="Times New Roman"/>
          <w:b/>
          <w:bCs/>
          <w:lang w:val="en-US"/>
        </w:rPr>
        <w:t>CERC</w:t>
      </w:r>
      <w:r w:rsidRPr="004A2B4E">
        <w:rPr>
          <w:rFonts w:ascii="Times New Roman" w:hAnsi="Times New Roman" w:cs="Times New Roman"/>
          <w:b/>
          <w:bCs/>
        </w:rPr>
        <w:t>)</w:t>
      </w:r>
      <w:r>
        <w:rPr>
          <w:rFonts w:ascii="Times New Roman" w:hAnsi="Times New Roman" w:cs="Times New Roman"/>
          <w:b/>
          <w:bCs/>
        </w:rPr>
        <w:t>.</w:t>
      </w:r>
      <w:r w:rsidR="00DC3A29" w:rsidRPr="004A2B4E">
        <w:rPr>
          <w:rFonts w:ascii="Times New Roman" w:hAnsi="Times New Roman" w:cs="Times New Roman"/>
          <w:b/>
          <w:bCs/>
        </w:rPr>
        <w:t xml:space="preserve"> </w:t>
      </w:r>
      <w:r w:rsidRPr="004A2B4E">
        <w:rPr>
          <w:rFonts w:ascii="Times New Roman" w:hAnsi="Times New Roman" w:cs="Times New Roman"/>
        </w:rPr>
        <w:t xml:space="preserve">Данный компонент предусматривает меры по обеспечению готовности и оперативного реагирования на стихийные бедствия, чрезвычайные ситуации и/или катастрофические события в соответствии с действующим Руководством Всемирного банка по </w:t>
      </w:r>
      <w:r w:rsidRPr="004A2B4E">
        <w:rPr>
          <w:rFonts w:ascii="Times New Roman" w:hAnsi="Times New Roman" w:cs="Times New Roman"/>
          <w:lang w:val="en-US"/>
        </w:rPr>
        <w:t>CERC</w:t>
      </w:r>
      <w:r w:rsidRPr="004A2B4E">
        <w:rPr>
          <w:rFonts w:ascii="Times New Roman" w:hAnsi="Times New Roman" w:cs="Times New Roman"/>
        </w:rPr>
        <w:t>. После возникновения кризисной ситуации или чрезвычайного события, отвечающего установленным критериям, Правительство Кыргызской Республики может обратиться с запросом о перераспределении части неосвоенных средств для финансирования мероприятий по реагированию и восстановлению.</w:t>
      </w:r>
    </w:p>
    <w:p w14:paraId="529490EC" w14:textId="3F38D75D" w:rsidR="004A2B4E" w:rsidRPr="004A2B4E" w:rsidRDefault="004A2B4E" w:rsidP="004A2B4E">
      <w:pPr>
        <w:pStyle w:val="Default"/>
        <w:spacing w:before="240" w:after="240"/>
        <w:jc w:val="both"/>
        <w:rPr>
          <w:rFonts w:ascii="Times New Roman" w:hAnsi="Times New Roman" w:cs="Times New Roman"/>
        </w:rPr>
      </w:pPr>
      <w:r w:rsidRPr="004A2B4E">
        <w:rPr>
          <w:rFonts w:ascii="Times New Roman" w:hAnsi="Times New Roman" w:cs="Times New Roman"/>
        </w:rPr>
        <w:t>Проектные мероприятия будут реализованы в 126 населенных пунктах следующих восьми районов: Араванский, Алайский, Кара-Кульджинский, Кара-Сууйский, Узгенский районы Ошской области; Ак-Суйский район Иссык-Кульской области; Сокулукский и Панфиловский районы Чуйской области. Проект также направлен на улучшение услуг водоснабжения и санитарии (ВСС) путем предоставления районным поставщикам услуг водоснабжения и санитарии (РПУ) грантов, основанных на результатах деятельности (ГОРД), с целью повышения качества ВСС услуг и обеспечения их устойчивости, а также реализацию Программы профессионально-технического развития (ППТР).</w:t>
      </w:r>
    </w:p>
    <w:p w14:paraId="16791457" w14:textId="77777777" w:rsidR="00FF7459" w:rsidRDefault="00FF7459">
      <w:pPr>
        <w:spacing w:after="160" w:line="259" w:lineRule="auto"/>
        <w:rPr>
          <w:rFonts w:eastAsiaTheme="minorHAnsi"/>
          <w:color w:val="000000"/>
          <w:lang w:val="ru-RU"/>
        </w:rPr>
      </w:pPr>
      <w:bookmarkStart w:id="4" w:name="_Hlk231392610"/>
      <w:bookmarkEnd w:id="0"/>
      <w:r w:rsidRPr="00C33278">
        <w:rPr>
          <w:lang w:val="ru-RU"/>
        </w:rPr>
        <w:br w:type="page"/>
      </w:r>
    </w:p>
    <w:p w14:paraId="738D4821" w14:textId="1415A486" w:rsidR="00DC3A29" w:rsidRPr="004A2B4E" w:rsidRDefault="004A2B4E" w:rsidP="004A2B4E">
      <w:pPr>
        <w:pStyle w:val="Default"/>
        <w:spacing w:before="240" w:after="240"/>
        <w:contextualSpacing/>
        <w:jc w:val="both"/>
      </w:pPr>
      <w:r w:rsidRPr="004A2B4E">
        <w:rPr>
          <w:rFonts w:ascii="Times New Roman" w:hAnsi="Times New Roman" w:cs="Times New Roman"/>
        </w:rPr>
        <w:lastRenderedPageBreak/>
        <w:t xml:space="preserve">Настоящее Техническое задание, подготовленное в рамках </w:t>
      </w:r>
      <w:r w:rsidRPr="004A2B4E">
        <w:rPr>
          <w:rFonts w:ascii="Times New Roman" w:hAnsi="Times New Roman" w:cs="Times New Roman"/>
          <w:lang w:val="en-US"/>
        </w:rPr>
        <w:t>WASUAP</w:t>
      </w:r>
      <w:r w:rsidRPr="004A2B4E">
        <w:rPr>
          <w:rFonts w:ascii="Times New Roman" w:hAnsi="Times New Roman" w:cs="Times New Roman"/>
        </w:rPr>
        <w:t xml:space="preserve">, определяет цели и объем услуг Районного специалиста по </w:t>
      </w:r>
      <w:r w:rsidR="000C4DBC" w:rsidRPr="000C4DBC">
        <w:rPr>
          <w:rFonts w:ascii="Times New Roman" w:hAnsi="Times New Roman" w:cs="Times New Roman"/>
        </w:rPr>
        <w:t xml:space="preserve">институциональному </w:t>
      </w:r>
      <w:r w:rsidR="000C4DBC">
        <w:rPr>
          <w:rFonts w:ascii="Times New Roman" w:hAnsi="Times New Roman" w:cs="Times New Roman"/>
        </w:rPr>
        <w:t>р</w:t>
      </w:r>
      <w:r w:rsidR="000C4DBC" w:rsidRPr="000C4DBC">
        <w:rPr>
          <w:rFonts w:ascii="Times New Roman" w:hAnsi="Times New Roman" w:cs="Times New Roman"/>
        </w:rPr>
        <w:t>азвитию</w:t>
      </w:r>
      <w:r w:rsidRPr="004A2B4E">
        <w:rPr>
          <w:rFonts w:ascii="Times New Roman" w:hAnsi="Times New Roman" w:cs="Times New Roman"/>
        </w:rPr>
        <w:t xml:space="preserve">, который будет работать в рамках Компонента </w:t>
      </w:r>
      <w:r w:rsidR="000C4DBC">
        <w:rPr>
          <w:rFonts w:ascii="Times New Roman" w:hAnsi="Times New Roman" w:cs="Times New Roman"/>
        </w:rPr>
        <w:t>3</w:t>
      </w:r>
      <w:r w:rsidRPr="004A2B4E">
        <w:rPr>
          <w:rFonts w:ascii="Times New Roman" w:hAnsi="Times New Roman" w:cs="Times New Roman"/>
        </w:rPr>
        <w:t xml:space="preserve"> с </w:t>
      </w:r>
      <w:r w:rsidR="000C4DBC">
        <w:rPr>
          <w:rFonts w:ascii="Times New Roman" w:hAnsi="Times New Roman" w:cs="Times New Roman"/>
        </w:rPr>
        <w:t xml:space="preserve">РПУ и </w:t>
      </w:r>
      <w:r w:rsidRPr="004A2B4E">
        <w:rPr>
          <w:rFonts w:ascii="Times New Roman" w:hAnsi="Times New Roman" w:cs="Times New Roman"/>
        </w:rPr>
        <w:t xml:space="preserve">бенефициарами проекта </w:t>
      </w:r>
      <w:r w:rsidRPr="009D531F">
        <w:rPr>
          <w:rFonts w:ascii="Times New Roman" w:hAnsi="Times New Roman" w:cs="Times New Roman"/>
          <w:highlight w:val="yellow"/>
        </w:rPr>
        <w:t xml:space="preserve">в </w:t>
      </w:r>
      <w:bookmarkEnd w:id="4"/>
      <w:r w:rsidR="009D531F" w:rsidRPr="009D531F">
        <w:rPr>
          <w:rFonts w:ascii="Times New Roman" w:hAnsi="Times New Roman" w:cs="Times New Roman"/>
          <w:highlight w:val="yellow"/>
        </w:rPr>
        <w:t>Ак-</w:t>
      </w:r>
      <w:proofErr w:type="spellStart"/>
      <w:r w:rsidR="009D531F" w:rsidRPr="009D531F">
        <w:rPr>
          <w:rFonts w:ascii="Times New Roman" w:hAnsi="Times New Roman" w:cs="Times New Roman"/>
          <w:highlight w:val="yellow"/>
        </w:rPr>
        <w:t>Сууйск</w:t>
      </w:r>
      <w:r w:rsidR="009D531F" w:rsidRPr="009D531F">
        <w:rPr>
          <w:rFonts w:ascii="Times New Roman" w:hAnsi="Times New Roman" w:cs="Times New Roman"/>
          <w:highlight w:val="yellow"/>
        </w:rPr>
        <w:t>ом</w:t>
      </w:r>
      <w:proofErr w:type="spellEnd"/>
      <w:r w:rsidR="009D531F" w:rsidRPr="009D531F">
        <w:rPr>
          <w:rFonts w:ascii="Times New Roman" w:hAnsi="Times New Roman" w:cs="Times New Roman"/>
          <w:highlight w:val="yellow"/>
        </w:rPr>
        <w:t xml:space="preserve"> район</w:t>
      </w:r>
      <w:r w:rsidR="009D531F" w:rsidRPr="009D531F">
        <w:rPr>
          <w:rFonts w:ascii="Times New Roman" w:hAnsi="Times New Roman" w:cs="Times New Roman"/>
          <w:highlight w:val="yellow"/>
        </w:rPr>
        <w:t>е</w:t>
      </w:r>
      <w:r w:rsidR="009D531F" w:rsidRPr="009D531F">
        <w:rPr>
          <w:rFonts w:ascii="Times New Roman" w:hAnsi="Times New Roman" w:cs="Times New Roman"/>
          <w:highlight w:val="yellow"/>
        </w:rPr>
        <w:t>, Иссык-Кульская область</w:t>
      </w:r>
      <w:r w:rsidR="00DC3A29" w:rsidRPr="009D531F">
        <w:rPr>
          <w:rFonts w:ascii="Times New Roman" w:hAnsi="Times New Roman" w:cs="Times New Roman"/>
          <w:highlight w:val="yellow"/>
        </w:rPr>
        <w:t>.</w:t>
      </w:r>
    </w:p>
    <w:bookmarkEnd w:id="1"/>
    <w:p w14:paraId="1A61D222" w14:textId="5EC3DF61" w:rsidR="00875E07" w:rsidRPr="00BD3A2E" w:rsidRDefault="00400D09" w:rsidP="00400D09">
      <w:pPr>
        <w:pStyle w:val="a7"/>
        <w:spacing w:before="160" w:after="160" w:line="259" w:lineRule="auto"/>
        <w:ind w:left="426" w:hanging="360"/>
        <w:jc w:val="center"/>
        <w:rPr>
          <w:b/>
          <w:lang w:val="ru-RU"/>
        </w:rPr>
      </w:pPr>
      <w:r w:rsidRPr="00BD3A2E">
        <w:rPr>
          <w:b/>
          <w:lang w:val="ru-RU" w:eastAsia="ru-RU"/>
        </w:rPr>
        <w:t xml:space="preserve">2. </w:t>
      </w:r>
      <w:r>
        <w:rPr>
          <w:b/>
          <w:lang w:val="ru-RU" w:eastAsia="ru-RU"/>
        </w:rPr>
        <w:t>Цель задания</w:t>
      </w:r>
    </w:p>
    <w:p w14:paraId="4BEA413B" w14:textId="54317AB7" w:rsidR="0043237E" w:rsidRPr="00BD3A2E" w:rsidRDefault="00BD3A2E" w:rsidP="00BD3A2E">
      <w:pPr>
        <w:pStyle w:val="ad"/>
        <w:spacing w:before="240" w:beforeAutospacing="0" w:after="240" w:afterAutospacing="0"/>
        <w:jc w:val="both"/>
      </w:pPr>
      <w:r w:rsidRPr="00BD3A2E">
        <w:t xml:space="preserve">Целью </w:t>
      </w:r>
      <w:r>
        <w:t>настоящего</w:t>
      </w:r>
      <w:r w:rsidRPr="00BD3A2E">
        <w:t xml:space="preserve"> задания является содействие созданию и укреплению районных поставщиков услуг водоснабжения и санитарии (РПУ) и содействие реализации мероприятий по улучшению качества услуг на основе показателей эффективности в рамках Компонента 3, обеспечивая устойчивое, эффективное и инклюзивное предоставление услуг. Компонент 3 проекта </w:t>
      </w:r>
      <w:r w:rsidRPr="00BD3A2E">
        <w:rPr>
          <w:lang w:val="en-US"/>
        </w:rPr>
        <w:t>WASUAP</w:t>
      </w:r>
      <w:r w:rsidRPr="00BD3A2E">
        <w:t xml:space="preserve"> направлен на:</w:t>
      </w:r>
    </w:p>
    <w:p w14:paraId="6874E7B5" w14:textId="684AFF49" w:rsidR="00A604FB" w:rsidRPr="00BD3A2E" w:rsidRDefault="00BD3A2E" w:rsidP="00480B02">
      <w:pPr>
        <w:pStyle w:val="ad"/>
        <w:numPr>
          <w:ilvl w:val="0"/>
          <w:numId w:val="3"/>
        </w:numPr>
        <w:spacing w:before="240" w:beforeAutospacing="0" w:after="240" w:afterAutospacing="0"/>
        <w:ind w:left="709" w:hanging="357"/>
        <w:contextualSpacing/>
        <w:jc w:val="both"/>
      </w:pPr>
      <w:r w:rsidRPr="00BD3A2E">
        <w:t>создание РПУ в соответствии с требованиями проекта</w:t>
      </w:r>
      <w:r w:rsidR="00A604FB" w:rsidRPr="00BD3A2E">
        <w:t>;</w:t>
      </w:r>
    </w:p>
    <w:p w14:paraId="469B5895" w14:textId="09D94A24" w:rsidR="0043237E" w:rsidRPr="00BD3A2E" w:rsidRDefault="00BD3A2E" w:rsidP="00480B02">
      <w:pPr>
        <w:pStyle w:val="ad"/>
        <w:numPr>
          <w:ilvl w:val="0"/>
          <w:numId w:val="3"/>
        </w:numPr>
        <w:spacing w:before="240" w:beforeAutospacing="0" w:after="240" w:afterAutospacing="0"/>
        <w:ind w:left="709" w:hanging="357"/>
        <w:contextualSpacing/>
        <w:jc w:val="both"/>
      </w:pPr>
      <w:r w:rsidRPr="00BD3A2E">
        <w:t>укрепление институционального, операционного и финансового потенциала районных поставщиков услуг водоснабжения и санитарии (РПУ)</w:t>
      </w:r>
      <w:r w:rsidR="0043237E" w:rsidRPr="00BD3A2E">
        <w:t>;</w:t>
      </w:r>
    </w:p>
    <w:p w14:paraId="3EAB5A84" w14:textId="2355CEAF" w:rsidR="00A604FB" w:rsidRPr="00BD3A2E" w:rsidRDefault="00BD3A2E" w:rsidP="00480B02">
      <w:pPr>
        <w:pStyle w:val="ad"/>
        <w:numPr>
          <w:ilvl w:val="0"/>
          <w:numId w:val="3"/>
        </w:numPr>
        <w:spacing w:before="240" w:beforeAutospacing="0" w:after="240" w:afterAutospacing="0"/>
        <w:ind w:left="709" w:hanging="357"/>
        <w:contextualSpacing/>
        <w:jc w:val="both"/>
      </w:pPr>
      <w:r w:rsidRPr="00BD3A2E">
        <w:t>поддержку разработки и реализации планов улучшения услуг водоснабжения (ПУУВ), планов по улучшению гендерного равенства, систем пересмотра тарифов и систем финансового управления;</w:t>
      </w:r>
    </w:p>
    <w:p w14:paraId="564B2BC7" w14:textId="11AD4285" w:rsidR="00A604FB" w:rsidRPr="00BD3A2E" w:rsidRDefault="00BD3A2E" w:rsidP="00480B02">
      <w:pPr>
        <w:pStyle w:val="ad"/>
        <w:numPr>
          <w:ilvl w:val="0"/>
          <w:numId w:val="3"/>
        </w:numPr>
        <w:spacing w:before="240" w:beforeAutospacing="0" w:after="240" w:afterAutospacing="0"/>
        <w:ind w:left="709" w:hanging="357"/>
        <w:contextualSpacing/>
        <w:jc w:val="both"/>
      </w:pPr>
      <w:r w:rsidRPr="00BD3A2E">
        <w:t>содействие эффективному участию РПУ в механизме грантов, основанных на результатах деятельности (ГОРД)</w:t>
      </w:r>
      <w:r w:rsidR="00A604FB" w:rsidRPr="00BD3A2E">
        <w:t>;</w:t>
      </w:r>
    </w:p>
    <w:p w14:paraId="37A86A4C" w14:textId="2C8CDC98" w:rsidR="0043237E" w:rsidRPr="00BD3A2E" w:rsidRDefault="00BD3A2E" w:rsidP="00480B02">
      <w:pPr>
        <w:pStyle w:val="ad"/>
        <w:numPr>
          <w:ilvl w:val="0"/>
          <w:numId w:val="3"/>
        </w:numPr>
        <w:spacing w:before="240" w:beforeAutospacing="0" w:after="240" w:afterAutospacing="0"/>
        <w:ind w:left="709" w:hanging="357"/>
        <w:contextualSpacing/>
        <w:jc w:val="both"/>
      </w:pPr>
      <w:r w:rsidRPr="00BD3A2E">
        <w:t>повышение устойчивости и качества предоставления услуг</w:t>
      </w:r>
      <w:r w:rsidR="00F63C90" w:rsidRPr="00BD3A2E">
        <w:t>;</w:t>
      </w:r>
    </w:p>
    <w:p w14:paraId="4F17969C" w14:textId="00D30D6D" w:rsidR="00A604FB" w:rsidRPr="00BD3A2E" w:rsidRDefault="00BD3A2E" w:rsidP="00480B02">
      <w:pPr>
        <w:pStyle w:val="ad"/>
        <w:numPr>
          <w:ilvl w:val="0"/>
          <w:numId w:val="3"/>
        </w:numPr>
        <w:spacing w:before="240" w:beforeAutospacing="0" w:after="240" w:afterAutospacing="0"/>
        <w:ind w:left="709"/>
        <w:contextualSpacing/>
        <w:jc w:val="both"/>
      </w:pPr>
      <w:r>
        <w:t xml:space="preserve">содействие реализации </w:t>
      </w:r>
      <w:r w:rsidRPr="00BD3A2E">
        <w:t>Программ</w:t>
      </w:r>
      <w:r>
        <w:t>ы</w:t>
      </w:r>
      <w:r w:rsidRPr="00BD3A2E">
        <w:t xml:space="preserve"> профессионально-технического развития</w:t>
      </w:r>
      <w:r>
        <w:t xml:space="preserve"> (ППТР)</w:t>
      </w:r>
      <w:r w:rsidR="00A604FB" w:rsidRPr="00BD3A2E">
        <w:t>.</w:t>
      </w:r>
    </w:p>
    <w:p w14:paraId="17284EBB" w14:textId="1B5E980B" w:rsidR="00F63C90" w:rsidRPr="00BD3A2E" w:rsidRDefault="00BD3A2E" w:rsidP="00480B02">
      <w:pPr>
        <w:pStyle w:val="ad"/>
        <w:numPr>
          <w:ilvl w:val="0"/>
          <w:numId w:val="3"/>
        </w:numPr>
        <w:spacing w:before="240" w:beforeAutospacing="0" w:after="240" w:afterAutospacing="0"/>
        <w:ind w:left="709"/>
        <w:contextualSpacing/>
        <w:jc w:val="both"/>
      </w:pPr>
      <w:r w:rsidRPr="00BD3A2E">
        <w:t xml:space="preserve">обеспечение социальной и гендерной инклюзивности в соответствии с проектной документацией (ДОП, </w:t>
      </w:r>
      <w:proofErr w:type="spellStart"/>
      <w:r w:rsidRPr="00BD3A2E">
        <w:t>ОпРП</w:t>
      </w:r>
      <w:proofErr w:type="spellEnd"/>
      <w:r w:rsidRPr="00BD3A2E">
        <w:t>) и требованиями политики финансирующих организаций проекта</w:t>
      </w:r>
      <w:r w:rsidR="00F63C90" w:rsidRPr="00BD3A2E">
        <w:t>.</w:t>
      </w:r>
    </w:p>
    <w:p w14:paraId="31AE76EA" w14:textId="63571EF9" w:rsidR="00875E07" w:rsidRPr="00BD3A2E" w:rsidRDefault="00BD3A2E" w:rsidP="00BD3A2E">
      <w:pPr>
        <w:pStyle w:val="a7"/>
        <w:spacing w:before="160" w:after="160" w:line="259" w:lineRule="auto"/>
        <w:ind w:left="426" w:hanging="360"/>
        <w:jc w:val="center"/>
        <w:rPr>
          <w:b/>
          <w:bCs/>
          <w:lang w:val="ru-RU" w:eastAsia="ru-RU"/>
        </w:rPr>
      </w:pPr>
      <w:r>
        <w:rPr>
          <w:b/>
          <w:lang w:val="ru-RU" w:eastAsia="ru-RU"/>
        </w:rPr>
        <w:t>3. Объем услуг</w:t>
      </w:r>
    </w:p>
    <w:p w14:paraId="0D34957A" w14:textId="093D988C" w:rsidR="00F63C90" w:rsidRPr="00BD3A2E" w:rsidRDefault="00BD3A2E" w:rsidP="00BD3A2E">
      <w:pPr>
        <w:spacing w:before="240" w:after="240"/>
        <w:jc w:val="both"/>
        <w:rPr>
          <w:lang w:val="ru-RU" w:eastAsia="ru-RU"/>
        </w:rPr>
      </w:pPr>
      <w:r w:rsidRPr="00BD3A2E">
        <w:rPr>
          <w:bCs/>
          <w:lang w:val="ru-RU" w:eastAsia="ru-RU"/>
        </w:rPr>
        <w:t>Обязанности Районного специалиста по институциональному развитию (</w:t>
      </w:r>
      <w:r>
        <w:rPr>
          <w:bCs/>
          <w:lang w:val="ru-RU" w:eastAsia="ru-RU"/>
        </w:rPr>
        <w:t>РСИР</w:t>
      </w:r>
      <w:r w:rsidRPr="00BD3A2E">
        <w:rPr>
          <w:bCs/>
          <w:lang w:val="ru-RU" w:eastAsia="ru-RU"/>
        </w:rPr>
        <w:t>) включают, помимо прочего, следующее</w:t>
      </w:r>
      <w:r w:rsidR="00F63C90" w:rsidRPr="00BD3A2E">
        <w:rPr>
          <w:lang w:val="ru-RU" w:eastAsia="ru-RU"/>
        </w:rPr>
        <w:t>:</w:t>
      </w:r>
    </w:p>
    <w:p w14:paraId="35571920" w14:textId="060F4ADA" w:rsidR="00F63C90" w:rsidRPr="00BD3A2E" w:rsidRDefault="005A4B05" w:rsidP="00480B02">
      <w:pPr>
        <w:spacing w:before="240" w:after="240"/>
        <w:contextualSpacing/>
        <w:jc w:val="both"/>
        <w:rPr>
          <w:b/>
          <w:bCs/>
          <w:lang w:val="ru-RU" w:eastAsia="ru-RU"/>
        </w:rPr>
      </w:pPr>
      <w:r w:rsidRPr="00BD3A2E">
        <w:rPr>
          <w:b/>
          <w:bCs/>
          <w:lang w:val="ru-RU" w:eastAsia="ru-RU"/>
        </w:rPr>
        <w:t>3</w:t>
      </w:r>
      <w:r w:rsidR="00F63C90" w:rsidRPr="00BD3A2E">
        <w:rPr>
          <w:b/>
          <w:bCs/>
          <w:lang w:val="ru-RU" w:eastAsia="ru-RU"/>
        </w:rPr>
        <w:t xml:space="preserve">.1. </w:t>
      </w:r>
      <w:r w:rsidR="00BD3A2E" w:rsidRPr="00BD3A2E">
        <w:rPr>
          <w:b/>
          <w:bCs/>
          <w:lang w:val="ru-RU" w:eastAsia="ru-RU"/>
        </w:rPr>
        <w:t>Финансирование на основе результатов деятельности (</w:t>
      </w:r>
      <w:r w:rsidR="00BD3A2E">
        <w:rPr>
          <w:b/>
          <w:bCs/>
          <w:lang w:val="ru-RU" w:eastAsia="ru-RU"/>
        </w:rPr>
        <w:t>ГОРД</w:t>
      </w:r>
      <w:r w:rsidR="00BD3A2E" w:rsidRPr="00BD3A2E">
        <w:rPr>
          <w:b/>
          <w:bCs/>
          <w:lang w:val="ru-RU" w:eastAsia="ru-RU"/>
        </w:rPr>
        <w:t>) (районный уровень</w:t>
      </w:r>
      <w:r w:rsidR="00F63C90" w:rsidRPr="00BD3A2E">
        <w:rPr>
          <w:b/>
          <w:bCs/>
          <w:lang w:val="ru-RU" w:eastAsia="ru-RU"/>
        </w:rPr>
        <w:t>)</w:t>
      </w:r>
    </w:p>
    <w:p w14:paraId="25B38224" w14:textId="524DFC4D" w:rsidR="003E13E0" w:rsidRPr="00BD3A2E" w:rsidRDefault="00BD3A2E" w:rsidP="00480B02">
      <w:pPr>
        <w:pStyle w:val="a7"/>
        <w:numPr>
          <w:ilvl w:val="0"/>
          <w:numId w:val="10"/>
        </w:numPr>
        <w:spacing w:before="240" w:after="240"/>
        <w:ind w:left="567"/>
        <w:jc w:val="both"/>
        <w:rPr>
          <w:lang w:val="ru-RU" w:eastAsia="ru-RU"/>
        </w:rPr>
      </w:pPr>
      <w:r w:rsidRPr="00BD3A2E">
        <w:rPr>
          <w:lang w:val="ru-RU" w:eastAsia="ru-RU"/>
        </w:rPr>
        <w:t>Координ</w:t>
      </w:r>
      <w:r>
        <w:rPr>
          <w:lang w:val="ru-RU" w:eastAsia="ru-RU"/>
        </w:rPr>
        <w:t xml:space="preserve">ация </w:t>
      </w:r>
      <w:r w:rsidRPr="00BD3A2E">
        <w:rPr>
          <w:lang w:val="ru-RU" w:eastAsia="ru-RU"/>
        </w:rPr>
        <w:t xml:space="preserve">и </w:t>
      </w:r>
      <w:r>
        <w:rPr>
          <w:lang w:val="ru-RU" w:eastAsia="ru-RU"/>
        </w:rPr>
        <w:t xml:space="preserve">содействие </w:t>
      </w:r>
      <w:r w:rsidRPr="00BD3A2E">
        <w:rPr>
          <w:lang w:val="ru-RU" w:eastAsia="ru-RU"/>
        </w:rPr>
        <w:t>мероприятия</w:t>
      </w:r>
      <w:r>
        <w:rPr>
          <w:lang w:val="ru-RU" w:eastAsia="ru-RU"/>
        </w:rPr>
        <w:t>м</w:t>
      </w:r>
      <w:r w:rsidRPr="00BD3A2E">
        <w:rPr>
          <w:lang w:val="ru-RU" w:eastAsia="ru-RU"/>
        </w:rPr>
        <w:t xml:space="preserve"> по институциональному развитию в целевых районах в соответствии с </w:t>
      </w:r>
      <w:r>
        <w:rPr>
          <w:lang w:val="ru-RU" w:eastAsia="ru-RU"/>
        </w:rPr>
        <w:t>ДОП</w:t>
      </w:r>
      <w:r w:rsidRPr="00BD3A2E">
        <w:rPr>
          <w:lang w:val="ru-RU" w:eastAsia="ru-RU"/>
        </w:rPr>
        <w:t xml:space="preserve">, </w:t>
      </w:r>
      <w:proofErr w:type="spellStart"/>
      <w:r>
        <w:rPr>
          <w:lang w:val="ru-RU" w:eastAsia="ru-RU"/>
        </w:rPr>
        <w:t>ОпРП</w:t>
      </w:r>
      <w:proofErr w:type="spellEnd"/>
      <w:r>
        <w:rPr>
          <w:lang w:val="ru-RU" w:eastAsia="ru-RU"/>
        </w:rPr>
        <w:t xml:space="preserve"> </w:t>
      </w:r>
      <w:r w:rsidRPr="00BD3A2E">
        <w:rPr>
          <w:lang w:val="ru-RU" w:eastAsia="ru-RU"/>
        </w:rPr>
        <w:t>и операционными документами Проекта</w:t>
      </w:r>
      <w:r w:rsidR="00F63C90" w:rsidRPr="00BD3A2E">
        <w:rPr>
          <w:lang w:val="ru-RU" w:eastAsia="ru-RU"/>
        </w:rPr>
        <w:t>;</w:t>
      </w:r>
    </w:p>
    <w:p w14:paraId="7B3DB15B" w14:textId="703694AF" w:rsidR="00A604FB" w:rsidRPr="009F276E" w:rsidRDefault="009F276E" w:rsidP="00480B02">
      <w:pPr>
        <w:pStyle w:val="a7"/>
        <w:numPr>
          <w:ilvl w:val="0"/>
          <w:numId w:val="10"/>
        </w:numPr>
        <w:spacing w:before="240" w:after="240"/>
        <w:ind w:left="567"/>
        <w:jc w:val="both"/>
        <w:rPr>
          <w:lang w:val="ru-RU" w:eastAsia="ru-RU"/>
        </w:rPr>
      </w:pPr>
      <w:r w:rsidRPr="009F276E">
        <w:rPr>
          <w:lang w:val="ru-RU"/>
        </w:rPr>
        <w:t>Организация и поддержка вводных встреч на уровне района с участием ДРПВВ, ГРП, районной государственной администрации (РГА), органов местного самоуправления (ОМСУ) и муниципальных предприятий (МП) целевых сел в районах реализации Проекта</w:t>
      </w:r>
      <w:r w:rsidR="00A604FB" w:rsidRPr="009F276E">
        <w:rPr>
          <w:lang w:val="ru-RU"/>
        </w:rPr>
        <w:t>;</w:t>
      </w:r>
    </w:p>
    <w:p w14:paraId="08487DB7" w14:textId="5D032BF8" w:rsidR="00305648" w:rsidRPr="009F276E" w:rsidRDefault="009F276E" w:rsidP="00480B02">
      <w:pPr>
        <w:pStyle w:val="a7"/>
        <w:numPr>
          <w:ilvl w:val="0"/>
          <w:numId w:val="10"/>
        </w:numPr>
        <w:spacing w:before="240" w:after="240"/>
        <w:ind w:left="567"/>
        <w:jc w:val="both"/>
        <w:rPr>
          <w:lang w:val="ru-RU" w:eastAsia="ru-RU"/>
        </w:rPr>
      </w:pPr>
      <w:r w:rsidRPr="009F276E">
        <w:rPr>
          <w:lang w:val="ru-RU" w:eastAsia="ru-RU"/>
        </w:rPr>
        <w:t>Оказание помощи ОМСУ и РГА в принятии решений о создании нового РПУ или выборе/реорганизации существующих МП</w:t>
      </w:r>
      <w:r w:rsidR="00CA0805" w:rsidRPr="009F276E">
        <w:rPr>
          <w:lang w:val="ru-RU"/>
        </w:rPr>
        <w:t>;</w:t>
      </w:r>
    </w:p>
    <w:p w14:paraId="2B16277C" w14:textId="69965C05" w:rsidR="00CA0805" w:rsidRPr="009F276E" w:rsidRDefault="009F276E" w:rsidP="00480B02">
      <w:pPr>
        <w:pStyle w:val="a7"/>
        <w:numPr>
          <w:ilvl w:val="0"/>
          <w:numId w:val="10"/>
        </w:numPr>
        <w:spacing w:before="240" w:after="240"/>
        <w:ind w:left="567"/>
        <w:jc w:val="both"/>
        <w:rPr>
          <w:lang w:val="ru-RU"/>
        </w:rPr>
      </w:pPr>
      <w:r w:rsidRPr="009F276E">
        <w:rPr>
          <w:lang w:val="ru-RU"/>
        </w:rPr>
        <w:t>Оказание поддержки в юридическом оформлении и регистрации РПУ, разработке и утверждении уставов, внутренних положений и других организационных документов, подборе ключевого персонала и оказании другой институциональной поддержки. Обеспечение соответствия институциональных структур национальному законодательству и требованиям</w:t>
      </w:r>
      <w:r>
        <w:rPr>
          <w:lang w:val="ru-RU"/>
        </w:rPr>
        <w:t xml:space="preserve"> </w:t>
      </w:r>
      <w:r w:rsidRPr="009F276E">
        <w:rPr>
          <w:lang w:val="ru-RU"/>
        </w:rPr>
        <w:t>Проекта</w:t>
      </w:r>
      <w:r w:rsidR="00CA0805" w:rsidRPr="009F276E">
        <w:rPr>
          <w:lang w:val="ru-RU"/>
        </w:rPr>
        <w:t>;</w:t>
      </w:r>
    </w:p>
    <w:p w14:paraId="6273790E" w14:textId="4D8FB7B6" w:rsidR="00CA0805" w:rsidRPr="009F276E" w:rsidRDefault="009F276E" w:rsidP="00480B02">
      <w:pPr>
        <w:pStyle w:val="a7"/>
        <w:numPr>
          <w:ilvl w:val="0"/>
          <w:numId w:val="10"/>
        </w:numPr>
        <w:spacing w:before="240" w:after="240"/>
        <w:ind w:left="567"/>
        <w:jc w:val="both"/>
        <w:rPr>
          <w:lang w:val="ru-RU"/>
        </w:rPr>
      </w:pPr>
      <w:r w:rsidRPr="009F276E">
        <w:rPr>
          <w:lang w:val="ru-RU"/>
        </w:rPr>
        <w:t>Координация работы и оказание поддержки Независимому агенту по верификации (НАВ) в осуществлении следующих мероприятий:</w:t>
      </w:r>
    </w:p>
    <w:p w14:paraId="02F7FDCF" w14:textId="7BC16E28" w:rsidR="00CA0805" w:rsidRPr="00AF3CEA" w:rsidRDefault="00AF3CEA" w:rsidP="00480B02">
      <w:pPr>
        <w:pStyle w:val="a7"/>
        <w:numPr>
          <w:ilvl w:val="1"/>
          <w:numId w:val="7"/>
        </w:numPr>
        <w:spacing w:before="240" w:after="240"/>
        <w:ind w:left="851" w:hanging="284"/>
        <w:jc w:val="both"/>
        <w:rPr>
          <w:lang w:val="ru-RU"/>
        </w:rPr>
      </w:pPr>
      <w:r w:rsidRPr="00AF3CEA">
        <w:rPr>
          <w:lang w:val="ru-RU"/>
        </w:rPr>
        <w:lastRenderedPageBreak/>
        <w:t xml:space="preserve">Формирование исходных данных в сотрудничестве с РПУ и разработка Карты показателей </w:t>
      </w:r>
      <w:r w:rsidR="00704231">
        <w:rPr>
          <w:lang w:val="ru-RU"/>
        </w:rPr>
        <w:t>эффективности</w:t>
      </w:r>
      <w:r w:rsidRPr="00AF3CEA">
        <w:rPr>
          <w:lang w:val="ru-RU"/>
        </w:rPr>
        <w:t xml:space="preserve"> для каждого РПУ в отдельности. Это включает в себя описание исходного уровня по каждому показателю в Таблице оценки результатов деятельности отдельно для каждого района, а также получение письменного подтверждения от РПУ о том, что указанные данные отражают исходный уровень на момент начала проекта.</w:t>
      </w:r>
    </w:p>
    <w:p w14:paraId="05E52FC3" w14:textId="7BAF190E" w:rsidR="00393C49" w:rsidRPr="00AE4533" w:rsidRDefault="00AE4533" w:rsidP="00480B02">
      <w:pPr>
        <w:pStyle w:val="a7"/>
        <w:numPr>
          <w:ilvl w:val="1"/>
          <w:numId w:val="7"/>
        </w:numPr>
        <w:spacing w:before="240" w:after="240"/>
        <w:ind w:left="851" w:hanging="284"/>
        <w:jc w:val="both"/>
        <w:rPr>
          <w:iCs/>
          <w:lang w:val="ru-RU"/>
        </w:rPr>
      </w:pPr>
      <w:r w:rsidRPr="00AE4533">
        <w:rPr>
          <w:lang w:val="ru-RU"/>
        </w:rPr>
        <w:t>Проверка подлинности разрешений, финансовых отчетов и юридических документов, а также качества и технической обоснованности операционных документов и внутренних правил, и их соответствия региональным и национальным политикам и стратегиям.</w:t>
      </w:r>
    </w:p>
    <w:p w14:paraId="7ED09B01" w14:textId="5FFABBAD" w:rsidR="00CA0805" w:rsidRPr="00AE4533" w:rsidRDefault="00AE4533" w:rsidP="00AE4533">
      <w:pPr>
        <w:pStyle w:val="a7"/>
        <w:numPr>
          <w:ilvl w:val="1"/>
          <w:numId w:val="7"/>
        </w:numPr>
        <w:spacing w:before="240" w:after="240"/>
        <w:ind w:left="851" w:hanging="284"/>
        <w:contextualSpacing w:val="0"/>
        <w:jc w:val="both"/>
        <w:rPr>
          <w:iCs/>
          <w:lang w:val="ru-RU"/>
        </w:rPr>
      </w:pPr>
      <w:r w:rsidRPr="00AE4533">
        <w:rPr>
          <w:lang w:val="ru-RU"/>
        </w:rPr>
        <w:t>Проведение обучения и консультаций для ОМСУ и РПУ по таким темам, как юридическое оформление и организационное развитие РПУ, разработка соглашений о делегированном управлении, разработка плана улучшения водоснабжения, плана по гендерн</w:t>
      </w:r>
      <w:r w:rsidR="00E15B31">
        <w:rPr>
          <w:lang w:val="ru-RU"/>
        </w:rPr>
        <w:t>ому равенству</w:t>
      </w:r>
      <w:r w:rsidRPr="00AE4533">
        <w:rPr>
          <w:lang w:val="ru-RU"/>
        </w:rPr>
        <w:t>, системы пересмотра тарифов, внедрение системы финансового управления и процедур закупок.</w:t>
      </w:r>
    </w:p>
    <w:p w14:paraId="2EA56D37" w14:textId="730236AF" w:rsidR="00393C49" w:rsidRPr="004C5FD7" w:rsidRDefault="00AE4533" w:rsidP="00AE4533">
      <w:pPr>
        <w:pStyle w:val="a7"/>
        <w:numPr>
          <w:ilvl w:val="0"/>
          <w:numId w:val="10"/>
        </w:numPr>
        <w:spacing w:before="240" w:after="240"/>
        <w:ind w:left="567" w:hanging="357"/>
        <w:contextualSpacing w:val="0"/>
        <w:jc w:val="both"/>
        <w:rPr>
          <w:lang w:val="ky-KG"/>
        </w:rPr>
      </w:pPr>
      <w:r w:rsidRPr="00AE4533">
        <w:rPr>
          <w:lang w:val="ru-RU"/>
        </w:rPr>
        <w:t>Координация и оказание поддержки РПУ в осуществлении следующих мероприятий для выполнения предварительных институциональных требований</w:t>
      </w:r>
      <w:r w:rsidR="00393C49" w:rsidRPr="004C5FD7">
        <w:rPr>
          <w:lang w:val="ky-KG"/>
        </w:rPr>
        <w:t>:</w:t>
      </w:r>
    </w:p>
    <w:p w14:paraId="1B5BA67B" w14:textId="765FE870" w:rsidR="00393C49" w:rsidRPr="00AE4533" w:rsidRDefault="00AE4533" w:rsidP="00480B02">
      <w:pPr>
        <w:pStyle w:val="a7"/>
        <w:numPr>
          <w:ilvl w:val="1"/>
          <w:numId w:val="7"/>
        </w:numPr>
        <w:spacing w:before="240" w:after="240"/>
        <w:ind w:left="851" w:hanging="284"/>
        <w:jc w:val="both"/>
        <w:rPr>
          <w:lang w:val="ru-RU"/>
        </w:rPr>
      </w:pPr>
      <w:r w:rsidRPr="00AE4533">
        <w:rPr>
          <w:lang w:val="ky-KG"/>
        </w:rPr>
        <w:t>При поддержке ДРПВВ и РГА, заключение соглашений о делегированном управлении с ОМСУ, участвующими в Проекте</w:t>
      </w:r>
      <w:r w:rsidR="00393C49" w:rsidRPr="00AE4533">
        <w:rPr>
          <w:lang w:val="ru-RU"/>
        </w:rPr>
        <w:t>.</w:t>
      </w:r>
    </w:p>
    <w:p w14:paraId="6D18E9F8" w14:textId="60300F39" w:rsidR="003A062A" w:rsidRPr="00AE4533" w:rsidRDefault="00AE4533" w:rsidP="00480B02">
      <w:pPr>
        <w:pStyle w:val="a7"/>
        <w:numPr>
          <w:ilvl w:val="1"/>
          <w:numId w:val="7"/>
        </w:numPr>
        <w:spacing w:before="240" w:after="240"/>
        <w:ind w:left="851" w:hanging="284"/>
        <w:jc w:val="both"/>
        <w:rPr>
          <w:lang w:val="ru-RU"/>
        </w:rPr>
      </w:pPr>
      <w:r w:rsidRPr="00AE4533">
        <w:rPr>
          <w:lang w:val="ru-RU"/>
        </w:rPr>
        <w:t>Оказание поддержки РПУ в выполнении институциональных предварительных условий, необходимых для получения доступа к фиксированной части ГОРД:</w:t>
      </w:r>
    </w:p>
    <w:p w14:paraId="260E8BCF" w14:textId="11FAA697" w:rsidR="00393C49" w:rsidRPr="00AE4533" w:rsidRDefault="00AE4533" w:rsidP="00ED2A32">
      <w:pPr>
        <w:pStyle w:val="af1"/>
        <w:numPr>
          <w:ilvl w:val="1"/>
          <w:numId w:val="6"/>
        </w:numPr>
        <w:spacing w:before="240" w:after="240" w:line="240" w:lineRule="auto"/>
        <w:ind w:left="1276" w:hanging="357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AE4533">
        <w:rPr>
          <w:rFonts w:ascii="Times New Roman" w:hAnsi="Times New Roman"/>
          <w:sz w:val="24"/>
          <w:szCs w:val="24"/>
          <w:lang w:val="ru-RU"/>
        </w:rPr>
        <w:t xml:space="preserve">Разработка и принятие Плана улучшения услуг водоснабжения (ПУУВ) в соответствии с требованиями и положениями, указанными в </w:t>
      </w:r>
      <w:proofErr w:type="spellStart"/>
      <w:r w:rsidRPr="00AE4533">
        <w:rPr>
          <w:rFonts w:ascii="Times New Roman" w:hAnsi="Times New Roman"/>
          <w:sz w:val="24"/>
          <w:szCs w:val="24"/>
          <w:lang w:val="ru-RU"/>
        </w:rPr>
        <w:t>ОпРП</w:t>
      </w:r>
      <w:proofErr w:type="spellEnd"/>
      <w:r w:rsidR="00393C49" w:rsidRPr="00AE4533">
        <w:rPr>
          <w:rFonts w:ascii="Times New Roman" w:hAnsi="Times New Roman"/>
          <w:sz w:val="24"/>
          <w:szCs w:val="24"/>
          <w:lang w:val="ru-RU"/>
        </w:rPr>
        <w:t>.</w:t>
      </w:r>
    </w:p>
    <w:p w14:paraId="5F65F778" w14:textId="191230A0" w:rsidR="003A062A" w:rsidRPr="00A6092B" w:rsidRDefault="00AE4533" w:rsidP="00480B02">
      <w:pPr>
        <w:pStyle w:val="af1"/>
        <w:numPr>
          <w:ilvl w:val="2"/>
          <w:numId w:val="6"/>
        </w:numPr>
        <w:spacing w:before="240" w:after="240" w:line="240" w:lineRule="auto"/>
        <w:ind w:left="1843" w:hanging="283"/>
        <w:contextualSpacing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AE4533">
        <w:rPr>
          <w:rFonts w:ascii="Times New Roman" w:eastAsia="Times New Roman" w:hAnsi="Times New Roman"/>
          <w:sz w:val="24"/>
          <w:szCs w:val="24"/>
          <w:lang w:val="en-US" w:eastAsia="ru-RU"/>
        </w:rPr>
        <w:t>Содействие</w:t>
      </w:r>
      <w:proofErr w:type="spellEnd"/>
      <w:r w:rsidRPr="00AE4533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proofErr w:type="spellStart"/>
      <w:r w:rsidRPr="00AE4533">
        <w:rPr>
          <w:rFonts w:ascii="Times New Roman" w:eastAsia="Times New Roman" w:hAnsi="Times New Roman"/>
          <w:sz w:val="24"/>
          <w:szCs w:val="24"/>
          <w:lang w:val="en-US" w:eastAsia="ru-RU"/>
        </w:rPr>
        <w:t>разработке</w:t>
      </w:r>
      <w:proofErr w:type="spellEnd"/>
      <w:r w:rsidRPr="00AE4533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proofErr w:type="spellStart"/>
      <w:r w:rsidRPr="00AE4533">
        <w:rPr>
          <w:rFonts w:ascii="Times New Roman" w:eastAsia="Times New Roman" w:hAnsi="Times New Roman"/>
          <w:sz w:val="24"/>
          <w:szCs w:val="24"/>
          <w:lang w:val="en-US" w:eastAsia="ru-RU"/>
        </w:rPr>
        <w:t>пятилетнего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ПУУВ</w:t>
      </w:r>
      <w:r w:rsidR="003A062A" w:rsidRPr="00A6092B">
        <w:rPr>
          <w:rFonts w:ascii="Times New Roman" w:hAnsi="Times New Roman"/>
          <w:sz w:val="24"/>
          <w:szCs w:val="24"/>
          <w:lang w:val="en-US"/>
        </w:rPr>
        <w:t>;</w:t>
      </w:r>
    </w:p>
    <w:p w14:paraId="65D38D6F" w14:textId="099DB6BD" w:rsidR="003A062A" w:rsidRPr="00AE4533" w:rsidRDefault="00AE4533" w:rsidP="00480B02">
      <w:pPr>
        <w:pStyle w:val="af1"/>
        <w:numPr>
          <w:ilvl w:val="2"/>
          <w:numId w:val="6"/>
        </w:numPr>
        <w:spacing w:before="240" w:after="240" w:line="240" w:lineRule="auto"/>
        <w:ind w:left="1843" w:hanging="283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AE4533">
        <w:rPr>
          <w:rFonts w:ascii="Times New Roman" w:hAnsi="Times New Roman"/>
          <w:sz w:val="24"/>
          <w:szCs w:val="24"/>
          <w:lang w:val="ru-RU"/>
        </w:rPr>
        <w:t>Обеспечение соответствия национальной политике и требованиям климатической устойчивости</w:t>
      </w:r>
      <w:r w:rsidR="003A062A" w:rsidRPr="00AE4533">
        <w:rPr>
          <w:rFonts w:ascii="Times New Roman" w:hAnsi="Times New Roman"/>
          <w:sz w:val="24"/>
          <w:szCs w:val="24"/>
          <w:lang w:val="ru-RU"/>
        </w:rPr>
        <w:t>;</w:t>
      </w:r>
    </w:p>
    <w:p w14:paraId="7FE5C92A" w14:textId="72A0A441" w:rsidR="003A062A" w:rsidRPr="00AE4533" w:rsidRDefault="00AE4533" w:rsidP="00480B02">
      <w:pPr>
        <w:pStyle w:val="af1"/>
        <w:numPr>
          <w:ilvl w:val="2"/>
          <w:numId w:val="6"/>
        </w:numPr>
        <w:spacing w:before="240" w:after="240" w:line="240" w:lineRule="auto"/>
        <w:ind w:left="1843" w:hanging="283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AE4533">
        <w:rPr>
          <w:rFonts w:ascii="Times New Roman" w:hAnsi="Times New Roman"/>
          <w:sz w:val="24"/>
          <w:szCs w:val="24"/>
          <w:lang w:val="ru-RU"/>
        </w:rPr>
        <w:t>Оказание поддержки в разработке годовых рабочих планов и бюджетов</w:t>
      </w:r>
      <w:r w:rsidR="003A062A" w:rsidRPr="00AE4533">
        <w:rPr>
          <w:rFonts w:ascii="Times New Roman" w:hAnsi="Times New Roman"/>
          <w:sz w:val="24"/>
          <w:szCs w:val="24"/>
          <w:lang w:val="ru-RU"/>
        </w:rPr>
        <w:t>;</w:t>
      </w:r>
    </w:p>
    <w:p w14:paraId="5EB31041" w14:textId="116B9427" w:rsidR="004A58CA" w:rsidRPr="00AE4533" w:rsidRDefault="00AE4533" w:rsidP="00480B02">
      <w:pPr>
        <w:pStyle w:val="af1"/>
        <w:numPr>
          <w:ilvl w:val="2"/>
          <w:numId w:val="6"/>
        </w:numPr>
        <w:spacing w:before="240" w:after="240" w:line="240" w:lineRule="auto"/>
        <w:ind w:left="1843" w:hanging="283"/>
        <w:contextualSpacing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AE4533">
        <w:rPr>
          <w:rFonts w:ascii="Times New Roman" w:hAnsi="Times New Roman"/>
          <w:sz w:val="24"/>
          <w:szCs w:val="24"/>
          <w:lang w:val="ru-RU"/>
        </w:rPr>
        <w:t xml:space="preserve">Обеспечение согласованности целей ПУУВ и Карты показателей </w:t>
      </w:r>
      <w:r w:rsidR="00704231">
        <w:rPr>
          <w:rFonts w:ascii="Times New Roman" w:hAnsi="Times New Roman"/>
          <w:sz w:val="24"/>
          <w:szCs w:val="24"/>
          <w:lang w:val="ru-RU"/>
        </w:rPr>
        <w:t>эффективности</w:t>
      </w:r>
      <w:r w:rsidR="004A58CA" w:rsidRPr="00AE4533">
        <w:rPr>
          <w:rFonts w:ascii="Times New Roman" w:eastAsia="Times New Roman" w:hAnsi="Times New Roman"/>
          <w:sz w:val="24"/>
          <w:szCs w:val="24"/>
          <w:lang w:val="ru-RU" w:eastAsia="ru-RU"/>
        </w:rPr>
        <w:t>;</w:t>
      </w:r>
    </w:p>
    <w:p w14:paraId="0FAC487F" w14:textId="03ABAC5D" w:rsidR="003A062A" w:rsidRPr="00ED2A32" w:rsidRDefault="00ED2A32" w:rsidP="00ED2A32">
      <w:pPr>
        <w:pStyle w:val="af1"/>
        <w:numPr>
          <w:ilvl w:val="2"/>
          <w:numId w:val="6"/>
        </w:numPr>
        <w:spacing w:before="240" w:after="240" w:line="240" w:lineRule="auto"/>
        <w:ind w:left="1843" w:hanging="284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ED2A32">
        <w:rPr>
          <w:rFonts w:ascii="Times New Roman" w:eastAsia="Times New Roman" w:hAnsi="Times New Roman"/>
          <w:sz w:val="24"/>
          <w:szCs w:val="24"/>
          <w:lang w:val="ru-RU" w:eastAsia="ru-RU"/>
        </w:rPr>
        <w:t>Оказание поддержки РПУ в разработке плана подключения домохозяйств и предоставление консультаций домохозяйствам в целевых селах по подключению к услугам водоснабжения и санитарии</w:t>
      </w:r>
    </w:p>
    <w:p w14:paraId="78237AB9" w14:textId="7AAA08BD" w:rsidR="003A062A" w:rsidRPr="00E15B31" w:rsidRDefault="00E15B31" w:rsidP="00ED2A32">
      <w:pPr>
        <w:pStyle w:val="af1"/>
        <w:numPr>
          <w:ilvl w:val="1"/>
          <w:numId w:val="6"/>
        </w:numPr>
        <w:spacing w:before="240" w:after="240" w:line="240" w:lineRule="auto"/>
        <w:ind w:left="1276" w:hanging="357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E15B31">
        <w:rPr>
          <w:rFonts w:ascii="Times New Roman" w:hAnsi="Times New Roman"/>
          <w:sz w:val="24"/>
          <w:szCs w:val="24"/>
          <w:lang w:val="ru-RU"/>
        </w:rPr>
        <w:t>План по улучшению гендерного равенства</w:t>
      </w:r>
      <w:r w:rsidR="00ED2A32">
        <w:rPr>
          <w:rFonts w:ascii="Times New Roman" w:hAnsi="Times New Roman"/>
          <w:sz w:val="24"/>
          <w:szCs w:val="24"/>
          <w:lang w:val="ru-RU"/>
        </w:rPr>
        <w:t>.</w:t>
      </w:r>
    </w:p>
    <w:p w14:paraId="6F3E183F" w14:textId="42BC2BB9" w:rsidR="003A062A" w:rsidRPr="00E15B31" w:rsidRDefault="00E15B31" w:rsidP="00480B02">
      <w:pPr>
        <w:pStyle w:val="af1"/>
        <w:numPr>
          <w:ilvl w:val="2"/>
          <w:numId w:val="6"/>
        </w:numPr>
        <w:spacing w:before="240" w:after="240" w:line="240" w:lineRule="auto"/>
        <w:ind w:left="1843" w:hanging="283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E15B31">
        <w:rPr>
          <w:rFonts w:ascii="Times New Roman" w:hAnsi="Times New Roman"/>
          <w:sz w:val="24"/>
          <w:szCs w:val="24"/>
          <w:lang w:val="ru-RU"/>
        </w:rPr>
        <w:t>Оказание поддержки в разработке плана по улучшению гендерного равенства с измеримыми целями</w:t>
      </w:r>
      <w:r w:rsidR="003A062A" w:rsidRPr="00E15B31">
        <w:rPr>
          <w:rFonts w:ascii="Times New Roman" w:hAnsi="Times New Roman"/>
          <w:sz w:val="24"/>
          <w:szCs w:val="24"/>
          <w:lang w:val="ru-RU"/>
        </w:rPr>
        <w:t>;</w:t>
      </w:r>
    </w:p>
    <w:p w14:paraId="3C351E9A" w14:textId="1083A386" w:rsidR="003A062A" w:rsidRPr="00E15B31" w:rsidRDefault="00E15B31" w:rsidP="00480B02">
      <w:pPr>
        <w:pStyle w:val="af1"/>
        <w:numPr>
          <w:ilvl w:val="2"/>
          <w:numId w:val="6"/>
        </w:numPr>
        <w:spacing w:before="240" w:after="240" w:line="240" w:lineRule="auto"/>
        <w:ind w:left="1843" w:hanging="283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E15B31">
        <w:rPr>
          <w:rFonts w:ascii="Times New Roman" w:hAnsi="Times New Roman"/>
          <w:sz w:val="24"/>
          <w:szCs w:val="24"/>
          <w:lang w:val="ru-RU"/>
        </w:rPr>
        <w:t>Содействие участию женщин в органах управления, на руководящих и технических должностях</w:t>
      </w:r>
      <w:r w:rsidR="003A062A" w:rsidRPr="00E15B31">
        <w:rPr>
          <w:rFonts w:ascii="Times New Roman" w:hAnsi="Times New Roman"/>
          <w:sz w:val="24"/>
          <w:szCs w:val="24"/>
          <w:lang w:val="ru-RU"/>
        </w:rPr>
        <w:t>;</w:t>
      </w:r>
    </w:p>
    <w:p w14:paraId="0FC2FBA0" w14:textId="05732629" w:rsidR="003A062A" w:rsidRPr="00E15B31" w:rsidRDefault="00E15B31" w:rsidP="00ED2A32">
      <w:pPr>
        <w:pStyle w:val="af1"/>
        <w:numPr>
          <w:ilvl w:val="2"/>
          <w:numId w:val="6"/>
        </w:numPr>
        <w:spacing w:before="240" w:after="240" w:line="240" w:lineRule="auto"/>
        <w:ind w:left="1843" w:hanging="284"/>
        <w:jc w:val="both"/>
        <w:rPr>
          <w:rFonts w:ascii="Times New Roman" w:hAnsi="Times New Roman"/>
          <w:sz w:val="24"/>
          <w:szCs w:val="24"/>
          <w:lang w:val="ru-RU"/>
        </w:rPr>
      </w:pPr>
      <w:r w:rsidRPr="00E15B31">
        <w:rPr>
          <w:rFonts w:ascii="Times New Roman" w:hAnsi="Times New Roman"/>
          <w:sz w:val="24"/>
          <w:szCs w:val="24"/>
          <w:lang w:val="ru-RU"/>
        </w:rPr>
        <w:t>Обеспечение учета гендерных показателей при предоставлении услуг</w:t>
      </w:r>
      <w:r w:rsidR="003A062A" w:rsidRPr="00E15B31">
        <w:rPr>
          <w:rFonts w:ascii="Times New Roman" w:eastAsia="Times New Roman" w:hAnsi="Times New Roman"/>
          <w:sz w:val="24"/>
          <w:szCs w:val="24"/>
          <w:lang w:val="ru-RU" w:eastAsia="ru-RU"/>
        </w:rPr>
        <w:t>.</w:t>
      </w:r>
    </w:p>
    <w:p w14:paraId="22AF0F46" w14:textId="64538C94" w:rsidR="003A062A" w:rsidRDefault="00E15B31" w:rsidP="00ED2A32">
      <w:pPr>
        <w:pStyle w:val="af1"/>
        <w:numPr>
          <w:ilvl w:val="1"/>
          <w:numId w:val="6"/>
        </w:numPr>
        <w:spacing w:before="240" w:after="240" w:line="240" w:lineRule="auto"/>
        <w:ind w:left="1276" w:hanging="357"/>
        <w:contextualSpacing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E15B31">
        <w:rPr>
          <w:rFonts w:ascii="Times New Roman" w:hAnsi="Times New Roman"/>
          <w:sz w:val="24"/>
          <w:szCs w:val="24"/>
          <w:lang w:val="en-US"/>
        </w:rPr>
        <w:t>Система</w:t>
      </w:r>
      <w:proofErr w:type="spellEnd"/>
      <w:r w:rsidRPr="00E15B31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E15B31">
        <w:rPr>
          <w:rFonts w:ascii="Times New Roman" w:hAnsi="Times New Roman"/>
          <w:sz w:val="24"/>
          <w:szCs w:val="24"/>
          <w:lang w:val="en-US"/>
        </w:rPr>
        <w:t>пересмотра</w:t>
      </w:r>
      <w:proofErr w:type="spellEnd"/>
      <w:r w:rsidRPr="00E15B31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E15B31">
        <w:rPr>
          <w:rFonts w:ascii="Times New Roman" w:hAnsi="Times New Roman"/>
          <w:sz w:val="24"/>
          <w:szCs w:val="24"/>
          <w:lang w:val="en-US"/>
        </w:rPr>
        <w:t>тарифов</w:t>
      </w:r>
      <w:proofErr w:type="spellEnd"/>
      <w:r w:rsidR="00ED2A32">
        <w:rPr>
          <w:rFonts w:ascii="Times New Roman" w:hAnsi="Times New Roman"/>
          <w:sz w:val="24"/>
          <w:szCs w:val="24"/>
          <w:lang w:val="ru-RU"/>
        </w:rPr>
        <w:t>.</w:t>
      </w:r>
    </w:p>
    <w:p w14:paraId="7393E06C" w14:textId="05CF6DDA" w:rsidR="003A062A" w:rsidRPr="00E15B31" w:rsidRDefault="00E15B31" w:rsidP="00480B02">
      <w:pPr>
        <w:pStyle w:val="af1"/>
        <w:numPr>
          <w:ilvl w:val="2"/>
          <w:numId w:val="6"/>
        </w:numPr>
        <w:spacing w:before="240" w:after="240" w:line="240" w:lineRule="auto"/>
        <w:ind w:left="1843" w:hanging="283"/>
        <w:contextualSpacing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E15B31">
        <w:rPr>
          <w:rFonts w:ascii="Times New Roman" w:eastAsia="Times New Roman" w:hAnsi="Times New Roman"/>
          <w:sz w:val="24"/>
          <w:szCs w:val="24"/>
          <w:lang w:val="ru-RU" w:eastAsia="ru-RU"/>
        </w:rPr>
        <w:t>Оказание поддержки в разработке механизма постепенной корректировки тарифов</w:t>
      </w:r>
      <w:r w:rsidR="003A062A" w:rsidRPr="00E15B31">
        <w:rPr>
          <w:rFonts w:ascii="Times New Roman" w:eastAsia="Times New Roman" w:hAnsi="Times New Roman"/>
          <w:sz w:val="24"/>
          <w:szCs w:val="24"/>
          <w:lang w:val="ru-RU" w:eastAsia="ru-RU"/>
        </w:rPr>
        <w:t>;</w:t>
      </w:r>
    </w:p>
    <w:p w14:paraId="0B1585A0" w14:textId="61BABAA4" w:rsidR="003A062A" w:rsidRPr="00E15B31" w:rsidRDefault="00E15B31" w:rsidP="00480B02">
      <w:pPr>
        <w:pStyle w:val="af1"/>
        <w:numPr>
          <w:ilvl w:val="2"/>
          <w:numId w:val="6"/>
        </w:numPr>
        <w:spacing w:before="240" w:after="240" w:line="240" w:lineRule="auto"/>
        <w:ind w:left="1843" w:hanging="283"/>
        <w:contextualSpacing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E15B31">
        <w:rPr>
          <w:rFonts w:ascii="Times New Roman" w:eastAsia="Times New Roman" w:hAnsi="Times New Roman"/>
          <w:sz w:val="24"/>
          <w:szCs w:val="24"/>
          <w:lang w:val="ru-RU" w:eastAsia="ru-RU"/>
        </w:rPr>
        <w:t>Обеспечение учета социально-экономических факторов</w:t>
      </w:r>
      <w:r w:rsidR="003A062A" w:rsidRPr="00E15B31">
        <w:rPr>
          <w:rFonts w:ascii="Times New Roman" w:eastAsia="Times New Roman" w:hAnsi="Times New Roman"/>
          <w:sz w:val="24"/>
          <w:szCs w:val="24"/>
          <w:lang w:val="ru-RU" w:eastAsia="ru-RU"/>
        </w:rPr>
        <w:t>;</w:t>
      </w:r>
    </w:p>
    <w:p w14:paraId="69723CB7" w14:textId="690333B8" w:rsidR="003A062A" w:rsidRPr="00E15B31" w:rsidRDefault="00E15B31" w:rsidP="00ED2A32">
      <w:pPr>
        <w:pStyle w:val="af1"/>
        <w:numPr>
          <w:ilvl w:val="2"/>
          <w:numId w:val="6"/>
        </w:numPr>
        <w:spacing w:before="240" w:after="240" w:line="240" w:lineRule="auto"/>
        <w:ind w:left="1843" w:hanging="284"/>
        <w:jc w:val="both"/>
        <w:rPr>
          <w:rFonts w:ascii="Times New Roman" w:hAnsi="Times New Roman"/>
          <w:sz w:val="24"/>
          <w:szCs w:val="24"/>
          <w:lang w:val="ru-RU"/>
        </w:rPr>
      </w:pPr>
      <w:r w:rsidRPr="00E15B31">
        <w:rPr>
          <w:rFonts w:ascii="Times New Roman" w:eastAsia="Times New Roman" w:hAnsi="Times New Roman"/>
          <w:sz w:val="24"/>
          <w:szCs w:val="24"/>
          <w:lang w:val="ru-RU" w:eastAsia="ru-RU"/>
        </w:rPr>
        <w:t>Содействие возмещению операционных расходов (за исключением амортизации</w:t>
      </w:r>
      <w:r w:rsidR="003A062A" w:rsidRPr="00E15B31">
        <w:rPr>
          <w:rFonts w:ascii="Times New Roman" w:eastAsia="Times New Roman" w:hAnsi="Times New Roman"/>
          <w:sz w:val="24"/>
          <w:szCs w:val="24"/>
          <w:lang w:val="ru-RU" w:eastAsia="ru-RU"/>
        </w:rPr>
        <w:t>).</w:t>
      </w:r>
    </w:p>
    <w:p w14:paraId="5314113C" w14:textId="17B50329" w:rsidR="003A062A" w:rsidRDefault="00E15B31" w:rsidP="00ED2A32">
      <w:pPr>
        <w:pStyle w:val="af1"/>
        <w:numPr>
          <w:ilvl w:val="1"/>
          <w:numId w:val="6"/>
        </w:numPr>
        <w:spacing w:before="240" w:after="240" w:line="240" w:lineRule="auto"/>
        <w:ind w:left="1276" w:hanging="357"/>
        <w:contextualSpacing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E15B31">
        <w:rPr>
          <w:rFonts w:ascii="Times New Roman" w:hAnsi="Times New Roman"/>
          <w:sz w:val="24"/>
          <w:szCs w:val="24"/>
          <w:lang w:val="en-US"/>
        </w:rPr>
        <w:t>Система</w:t>
      </w:r>
      <w:proofErr w:type="spellEnd"/>
      <w:r w:rsidRPr="00E15B31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E15B31">
        <w:rPr>
          <w:rFonts w:ascii="Times New Roman" w:hAnsi="Times New Roman"/>
          <w:sz w:val="24"/>
          <w:szCs w:val="24"/>
          <w:lang w:val="en-US"/>
        </w:rPr>
        <w:t>финансового</w:t>
      </w:r>
      <w:proofErr w:type="spellEnd"/>
      <w:r w:rsidRPr="00E15B31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E15B31">
        <w:rPr>
          <w:rFonts w:ascii="Times New Roman" w:hAnsi="Times New Roman"/>
          <w:sz w:val="24"/>
          <w:szCs w:val="24"/>
          <w:lang w:val="en-US"/>
        </w:rPr>
        <w:t>управления</w:t>
      </w:r>
      <w:proofErr w:type="spellEnd"/>
      <w:r w:rsidR="00ED2A32">
        <w:rPr>
          <w:rFonts w:ascii="Times New Roman" w:hAnsi="Times New Roman"/>
          <w:sz w:val="24"/>
          <w:szCs w:val="24"/>
          <w:lang w:val="ru-RU"/>
        </w:rPr>
        <w:t>.</w:t>
      </w:r>
    </w:p>
    <w:p w14:paraId="4B00AD8F" w14:textId="6B78FD81" w:rsidR="003A062A" w:rsidRPr="00E15B31" w:rsidRDefault="00E15B31" w:rsidP="00480B02">
      <w:pPr>
        <w:pStyle w:val="af1"/>
        <w:numPr>
          <w:ilvl w:val="2"/>
          <w:numId w:val="6"/>
        </w:numPr>
        <w:spacing w:before="240" w:after="240" w:line="240" w:lineRule="auto"/>
        <w:ind w:left="1843" w:hanging="283"/>
        <w:contextualSpacing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E15B31">
        <w:rPr>
          <w:rFonts w:ascii="Times New Roman" w:eastAsia="Times New Roman" w:hAnsi="Times New Roman"/>
          <w:sz w:val="24"/>
          <w:szCs w:val="24"/>
          <w:lang w:val="ru-RU" w:eastAsia="ru-RU"/>
        </w:rPr>
        <w:lastRenderedPageBreak/>
        <w:t>Оказание помощи в создании прозрачных систем функционального учета и финансовой отчетности</w:t>
      </w:r>
      <w:r w:rsidR="003A062A" w:rsidRPr="00E15B31">
        <w:rPr>
          <w:rFonts w:ascii="Times New Roman" w:eastAsia="Times New Roman" w:hAnsi="Times New Roman"/>
          <w:sz w:val="24"/>
          <w:szCs w:val="24"/>
          <w:lang w:val="ru-RU" w:eastAsia="ru-RU"/>
        </w:rPr>
        <w:t>;</w:t>
      </w:r>
    </w:p>
    <w:p w14:paraId="740F19D1" w14:textId="41B21123" w:rsidR="003A062A" w:rsidRPr="00E15B31" w:rsidRDefault="00E15B31" w:rsidP="00480B02">
      <w:pPr>
        <w:pStyle w:val="af1"/>
        <w:numPr>
          <w:ilvl w:val="2"/>
          <w:numId w:val="6"/>
        </w:numPr>
        <w:spacing w:before="240" w:after="240" w:line="240" w:lineRule="auto"/>
        <w:ind w:left="1843" w:hanging="283"/>
        <w:contextualSpacing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E15B31">
        <w:rPr>
          <w:rFonts w:ascii="Times New Roman" w:eastAsia="Times New Roman" w:hAnsi="Times New Roman"/>
          <w:sz w:val="24"/>
          <w:szCs w:val="24"/>
          <w:lang w:val="ru-RU" w:eastAsia="ru-RU"/>
        </w:rPr>
        <w:t>Обеспечение учета доходов, расходов, активов и грантов с использованием соответствующего программного обеспечения</w:t>
      </w:r>
      <w:r w:rsidR="003A062A" w:rsidRPr="00E15B31">
        <w:rPr>
          <w:rFonts w:ascii="Times New Roman" w:eastAsia="Times New Roman" w:hAnsi="Times New Roman"/>
          <w:sz w:val="24"/>
          <w:szCs w:val="24"/>
          <w:lang w:val="ru-RU" w:eastAsia="ru-RU"/>
        </w:rPr>
        <w:t>;</w:t>
      </w:r>
    </w:p>
    <w:p w14:paraId="06920B33" w14:textId="5320955C" w:rsidR="003A062A" w:rsidRPr="00E15B31" w:rsidRDefault="00E15B31" w:rsidP="00480B02">
      <w:pPr>
        <w:pStyle w:val="af1"/>
        <w:numPr>
          <w:ilvl w:val="2"/>
          <w:numId w:val="6"/>
        </w:numPr>
        <w:spacing w:before="240" w:after="240" w:line="240" w:lineRule="auto"/>
        <w:ind w:left="1843" w:hanging="283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E15B31">
        <w:rPr>
          <w:rFonts w:ascii="Times New Roman" w:eastAsia="Times New Roman" w:hAnsi="Times New Roman"/>
          <w:sz w:val="24"/>
          <w:szCs w:val="24"/>
          <w:lang w:val="ru-RU" w:eastAsia="ru-RU"/>
        </w:rPr>
        <w:t>Оказание содействия в подготовке к аудиту и обеспечении соблюдения стандартов бухгалтерского учета</w:t>
      </w:r>
      <w:r w:rsidR="003A062A" w:rsidRPr="00E15B31">
        <w:rPr>
          <w:rFonts w:ascii="Times New Roman" w:eastAsia="Times New Roman" w:hAnsi="Times New Roman"/>
          <w:sz w:val="24"/>
          <w:szCs w:val="24"/>
          <w:lang w:val="ru-RU" w:eastAsia="ru-RU"/>
        </w:rPr>
        <w:t>.</w:t>
      </w:r>
    </w:p>
    <w:p w14:paraId="36E2EFC3" w14:textId="0D0B6466" w:rsidR="00393C49" w:rsidRPr="00E15B31" w:rsidRDefault="00E15B31" w:rsidP="00480B02">
      <w:pPr>
        <w:pStyle w:val="a7"/>
        <w:numPr>
          <w:ilvl w:val="0"/>
          <w:numId w:val="10"/>
        </w:numPr>
        <w:spacing w:before="240" w:after="240"/>
        <w:ind w:left="567"/>
        <w:jc w:val="both"/>
        <w:rPr>
          <w:lang w:val="ru-RU"/>
        </w:rPr>
      </w:pPr>
      <w:r w:rsidRPr="00E15B31">
        <w:rPr>
          <w:lang w:val="ru-RU" w:eastAsia="ru-RU"/>
        </w:rPr>
        <w:t>Координация работы с НАВ в ходе проверки соответствия институциональным предварительным требованиям</w:t>
      </w:r>
      <w:r w:rsidR="00393C49" w:rsidRPr="00E15B31">
        <w:rPr>
          <w:lang w:val="ru-RU"/>
        </w:rPr>
        <w:t>;</w:t>
      </w:r>
    </w:p>
    <w:p w14:paraId="31FC46D2" w14:textId="25F9B1C9" w:rsidR="00393C49" w:rsidRPr="00704231" w:rsidRDefault="00704231" w:rsidP="00480B02">
      <w:pPr>
        <w:pStyle w:val="a7"/>
        <w:numPr>
          <w:ilvl w:val="0"/>
          <w:numId w:val="10"/>
        </w:numPr>
        <w:spacing w:before="240" w:after="240"/>
        <w:ind w:left="567"/>
        <w:jc w:val="both"/>
        <w:rPr>
          <w:lang w:val="ru-RU" w:eastAsia="ru-RU"/>
        </w:rPr>
      </w:pPr>
      <w:r w:rsidRPr="00704231">
        <w:rPr>
          <w:lang w:val="ru-RU"/>
        </w:rPr>
        <w:t xml:space="preserve">По завершении проверки соответствия предварительным институциональным требованиям подготовка соглашений о предоставлении грантов на основе результатов деятельности (с использованием стандартной формы соглашения, включенной в </w:t>
      </w:r>
      <w:proofErr w:type="spellStart"/>
      <w:r w:rsidRPr="00704231">
        <w:rPr>
          <w:lang w:val="ru-RU"/>
        </w:rPr>
        <w:t>ОпРП</w:t>
      </w:r>
      <w:proofErr w:type="spellEnd"/>
      <w:r w:rsidRPr="00704231">
        <w:rPr>
          <w:lang w:val="ru-RU"/>
        </w:rPr>
        <w:t>) для заключения между ДРПВВ и РПУ, которые успешно прошли проверку</w:t>
      </w:r>
      <w:r w:rsidR="005B5DFB" w:rsidRPr="00704231">
        <w:rPr>
          <w:lang w:val="ru-RU" w:eastAsia="ru-RU"/>
        </w:rPr>
        <w:t>.</w:t>
      </w:r>
    </w:p>
    <w:p w14:paraId="47CE6D98" w14:textId="4287EDF6" w:rsidR="00F63C90" w:rsidRPr="00704231" w:rsidRDefault="00704231" w:rsidP="00480B02">
      <w:pPr>
        <w:pStyle w:val="a7"/>
        <w:numPr>
          <w:ilvl w:val="0"/>
          <w:numId w:val="10"/>
        </w:numPr>
        <w:spacing w:before="240" w:after="240"/>
        <w:ind w:left="567"/>
        <w:jc w:val="both"/>
        <w:rPr>
          <w:lang w:val="ru-RU" w:eastAsia="ru-RU"/>
        </w:rPr>
      </w:pPr>
      <w:r w:rsidRPr="00704231">
        <w:rPr>
          <w:lang w:val="ru-RU" w:eastAsia="ru-RU"/>
        </w:rPr>
        <w:t>Участие в дальнейшей поддержке и мониторинге соглашений, основанных на результатах деятельности, с РПУ и подготовке необходимых отчетов в соответствии с соглашением о результатах деятельности</w:t>
      </w:r>
      <w:r w:rsidR="00F63C90" w:rsidRPr="00704231">
        <w:rPr>
          <w:lang w:val="ru-RU" w:eastAsia="ru-RU"/>
        </w:rPr>
        <w:t>.</w:t>
      </w:r>
    </w:p>
    <w:p w14:paraId="0678D5E9" w14:textId="6C60B6F0" w:rsidR="005B5DFB" w:rsidRPr="00704231" w:rsidRDefault="00704231" w:rsidP="00480B02">
      <w:pPr>
        <w:pStyle w:val="a7"/>
        <w:numPr>
          <w:ilvl w:val="0"/>
          <w:numId w:val="10"/>
        </w:numPr>
        <w:spacing w:before="240" w:after="240"/>
        <w:ind w:left="567"/>
        <w:jc w:val="both"/>
        <w:rPr>
          <w:lang w:val="ru-RU"/>
        </w:rPr>
      </w:pPr>
      <w:r w:rsidRPr="00704231">
        <w:rPr>
          <w:lang w:val="ru-RU" w:eastAsia="ru-RU"/>
        </w:rPr>
        <w:t>Мониторинг соблюдения обязательств по соглашению о результатах деятельности и предоставление рекомендаций по корректирующим мерам, где это необходимо</w:t>
      </w:r>
      <w:r w:rsidR="005B5DFB" w:rsidRPr="00704231">
        <w:rPr>
          <w:lang w:val="ru-RU" w:eastAsia="ru-RU"/>
        </w:rPr>
        <w:t>.</w:t>
      </w:r>
    </w:p>
    <w:p w14:paraId="238926F5" w14:textId="671E12A7" w:rsidR="001F1DD6" w:rsidRPr="00704231" w:rsidRDefault="00704231" w:rsidP="00480B02">
      <w:pPr>
        <w:pStyle w:val="a7"/>
        <w:numPr>
          <w:ilvl w:val="0"/>
          <w:numId w:val="10"/>
        </w:numPr>
        <w:spacing w:before="240" w:after="240"/>
        <w:ind w:left="567"/>
        <w:jc w:val="both"/>
        <w:rPr>
          <w:lang w:val="ru-RU" w:eastAsia="ru-RU"/>
        </w:rPr>
      </w:pPr>
      <w:r w:rsidRPr="00704231">
        <w:rPr>
          <w:lang w:val="ru-RU"/>
        </w:rPr>
        <w:t>Координация работы и оказание поддержки НАВ в проверке достижения установленных показателей результативности на полугодовой основе</w:t>
      </w:r>
      <w:r w:rsidR="001F1DD6" w:rsidRPr="00704231">
        <w:rPr>
          <w:lang w:val="ru-RU" w:eastAsia="ru-RU"/>
        </w:rPr>
        <w:t>.</w:t>
      </w:r>
    </w:p>
    <w:p w14:paraId="72617707" w14:textId="3B4E9C99" w:rsidR="00A267B1" w:rsidRPr="00704231" w:rsidRDefault="00704231" w:rsidP="00480B02">
      <w:pPr>
        <w:pStyle w:val="a7"/>
        <w:numPr>
          <w:ilvl w:val="0"/>
          <w:numId w:val="10"/>
        </w:numPr>
        <w:spacing w:before="240" w:after="240"/>
        <w:ind w:left="567"/>
        <w:jc w:val="both"/>
        <w:rPr>
          <w:lang w:val="ru-RU"/>
        </w:rPr>
      </w:pPr>
      <w:r w:rsidRPr="00704231">
        <w:rPr>
          <w:lang w:val="ru-RU" w:eastAsia="ru-RU"/>
        </w:rPr>
        <w:t>Мониторинг и оказание поддержки РПУ в планировании закупок и подготовке документации, проведении закупок товаров, работ и консультационных услуг, финансируемых из средств</w:t>
      </w:r>
      <w:r w:rsidR="004E5B45">
        <w:rPr>
          <w:lang w:val="ru-RU" w:eastAsia="ru-RU"/>
        </w:rPr>
        <w:t xml:space="preserve"> </w:t>
      </w:r>
      <w:r w:rsidRPr="00704231">
        <w:rPr>
          <w:lang w:val="ru-RU" w:eastAsia="ru-RU"/>
        </w:rPr>
        <w:t>ГОРД, в соответствии с «Правилами закупок Всемирного банка для Заемщиков МФИ» (сентябрь 2025 г.) и Соглашением о финансировании. Оказание поддержки в подготовке технических спецификаций и технических заданий, где это необходимо</w:t>
      </w:r>
      <w:r w:rsidR="001F1DD6" w:rsidRPr="00704231">
        <w:rPr>
          <w:lang w:val="ru-RU" w:eastAsia="ru-RU"/>
        </w:rPr>
        <w:t>.</w:t>
      </w:r>
    </w:p>
    <w:p w14:paraId="47C835AB" w14:textId="58C9A704" w:rsidR="003D46D8" w:rsidRPr="004E4555" w:rsidRDefault="00F63C90" w:rsidP="00480B02">
      <w:pPr>
        <w:spacing w:before="240" w:after="240"/>
        <w:contextualSpacing/>
        <w:jc w:val="both"/>
        <w:rPr>
          <w:bCs/>
          <w:lang w:val="ru-RU" w:eastAsia="ru-RU"/>
        </w:rPr>
      </w:pPr>
      <w:r w:rsidRPr="004E4555">
        <w:rPr>
          <w:b/>
          <w:bCs/>
          <w:lang w:val="ru-RU" w:eastAsia="ru-RU"/>
        </w:rPr>
        <w:t>3.</w:t>
      </w:r>
      <w:r w:rsidR="00CA0805" w:rsidRPr="004E4555">
        <w:rPr>
          <w:b/>
          <w:bCs/>
          <w:lang w:val="ru-RU" w:eastAsia="ru-RU"/>
        </w:rPr>
        <w:t>2.</w:t>
      </w:r>
      <w:r w:rsidRPr="004E4555">
        <w:rPr>
          <w:b/>
          <w:bCs/>
          <w:lang w:val="ru-RU" w:eastAsia="ru-RU"/>
        </w:rPr>
        <w:t xml:space="preserve"> </w:t>
      </w:r>
      <w:r w:rsidR="004E4555" w:rsidRPr="004E4555">
        <w:rPr>
          <w:b/>
          <w:lang w:val="ru-RU" w:eastAsia="ru-RU"/>
        </w:rPr>
        <w:t>Наращивание потенциала и профессиональное развитие для устойчивого и эффективного предоставления услуг</w:t>
      </w:r>
      <w:r w:rsidR="003D46D8" w:rsidRPr="004E4555">
        <w:rPr>
          <w:b/>
          <w:lang w:val="ru-RU" w:eastAsia="ru-RU"/>
        </w:rPr>
        <w:t>:</w:t>
      </w:r>
    </w:p>
    <w:p w14:paraId="66BFBE68" w14:textId="16DC3C01" w:rsidR="003D46D8" w:rsidRPr="004E4555" w:rsidRDefault="004E4555" w:rsidP="004E4555">
      <w:pPr>
        <w:pStyle w:val="a7"/>
        <w:numPr>
          <w:ilvl w:val="0"/>
          <w:numId w:val="8"/>
        </w:numPr>
        <w:spacing w:before="240" w:after="240"/>
        <w:ind w:left="567" w:hanging="425"/>
        <w:contextualSpacing w:val="0"/>
        <w:jc w:val="both"/>
        <w:rPr>
          <w:bCs/>
          <w:lang w:val="ru-RU" w:eastAsia="ru-RU"/>
        </w:rPr>
      </w:pPr>
      <w:r w:rsidRPr="004E4555">
        <w:rPr>
          <w:bCs/>
          <w:lang w:val="ru-RU" w:eastAsia="ru-RU"/>
        </w:rPr>
        <w:t>Под руководством Специалиста по институциональному развитию ГРП координация и организация мероприятий по наращиванию потенциала для поставщиков услуг водоснабжения и санитарии (РПУ, муниципальных предприятий) и органов местного самоуправления, включая</w:t>
      </w:r>
      <w:r w:rsidR="003D46D8" w:rsidRPr="004E4555">
        <w:rPr>
          <w:bCs/>
          <w:lang w:val="ru-RU" w:eastAsia="ru-RU"/>
        </w:rPr>
        <w:t>:</w:t>
      </w:r>
    </w:p>
    <w:p w14:paraId="58320360" w14:textId="0966C419" w:rsidR="006F10E6" w:rsidRPr="004E4555" w:rsidRDefault="004E4555" w:rsidP="00480B02">
      <w:pPr>
        <w:pStyle w:val="a7"/>
        <w:numPr>
          <w:ilvl w:val="0"/>
          <w:numId w:val="9"/>
        </w:numPr>
        <w:spacing w:before="240" w:after="240"/>
        <w:ind w:left="993" w:hanging="426"/>
        <w:jc w:val="both"/>
        <w:rPr>
          <w:lang w:val="ru-RU"/>
        </w:rPr>
      </w:pPr>
      <w:r>
        <w:rPr>
          <w:lang w:val="ru-RU" w:eastAsia="ru-RU"/>
        </w:rPr>
        <w:t>Проведение оценки</w:t>
      </w:r>
      <w:r w:rsidRPr="004E4555">
        <w:rPr>
          <w:lang w:val="ru-RU" w:eastAsia="ru-RU"/>
        </w:rPr>
        <w:t xml:space="preserve"> потребностей в обучении, выявление пробелов в компетенциях по следующим направлениям</w:t>
      </w:r>
      <w:r w:rsidR="006F10E6" w:rsidRPr="004E4555">
        <w:rPr>
          <w:lang w:val="ru-RU"/>
        </w:rPr>
        <w:t>:</w:t>
      </w:r>
    </w:p>
    <w:p w14:paraId="47903DFF" w14:textId="10C3EAB7" w:rsidR="006F10E6" w:rsidRPr="004E4555" w:rsidRDefault="004E4555" w:rsidP="00480B02">
      <w:pPr>
        <w:pStyle w:val="a7"/>
        <w:numPr>
          <w:ilvl w:val="1"/>
          <w:numId w:val="9"/>
        </w:numPr>
        <w:spacing w:before="240" w:after="240"/>
        <w:ind w:left="1418" w:hanging="425"/>
        <w:jc w:val="both"/>
        <w:rPr>
          <w:lang w:val="ru-RU"/>
        </w:rPr>
      </w:pPr>
      <w:r w:rsidRPr="004E4555">
        <w:rPr>
          <w:lang w:val="ru-RU"/>
        </w:rPr>
        <w:t>управление и корпоративное руководство предприятиями коммунального сектора</w:t>
      </w:r>
      <w:r w:rsidR="006F10E6" w:rsidRPr="004E4555">
        <w:rPr>
          <w:lang w:val="ru-RU"/>
        </w:rPr>
        <w:t>;</w:t>
      </w:r>
    </w:p>
    <w:p w14:paraId="03A74219" w14:textId="26A43721" w:rsidR="006F10E6" w:rsidRPr="004E4555" w:rsidRDefault="004E4555" w:rsidP="00480B02">
      <w:pPr>
        <w:pStyle w:val="a7"/>
        <w:numPr>
          <w:ilvl w:val="1"/>
          <w:numId w:val="9"/>
        </w:numPr>
        <w:spacing w:before="240" w:after="240"/>
        <w:ind w:left="1418" w:hanging="425"/>
        <w:jc w:val="both"/>
        <w:rPr>
          <w:lang w:val="ru-RU"/>
        </w:rPr>
      </w:pPr>
      <w:r w:rsidRPr="004E4555">
        <w:rPr>
          <w:lang w:val="ru-RU"/>
        </w:rPr>
        <w:t>финансовое планирование и тарифное регулирование</w:t>
      </w:r>
      <w:r w:rsidR="006F10E6" w:rsidRPr="004E4555">
        <w:rPr>
          <w:lang w:val="ru-RU"/>
        </w:rPr>
        <w:t>;</w:t>
      </w:r>
    </w:p>
    <w:p w14:paraId="429F601F" w14:textId="0F9563C0" w:rsidR="006F10E6" w:rsidRDefault="004E4555" w:rsidP="00480B02">
      <w:pPr>
        <w:pStyle w:val="a7"/>
        <w:numPr>
          <w:ilvl w:val="1"/>
          <w:numId w:val="9"/>
        </w:numPr>
        <w:spacing w:before="240" w:after="240"/>
        <w:ind w:left="1418" w:hanging="425"/>
        <w:jc w:val="both"/>
      </w:pPr>
      <w:proofErr w:type="spellStart"/>
      <w:r w:rsidRPr="004E4555">
        <w:t>управление</w:t>
      </w:r>
      <w:proofErr w:type="spellEnd"/>
      <w:r w:rsidRPr="004E4555">
        <w:t xml:space="preserve"> </w:t>
      </w:r>
      <w:proofErr w:type="spellStart"/>
      <w:r w:rsidRPr="004E4555">
        <w:t>активами</w:t>
      </w:r>
      <w:proofErr w:type="spellEnd"/>
      <w:r w:rsidR="006F10E6">
        <w:t>;</w:t>
      </w:r>
    </w:p>
    <w:p w14:paraId="77375116" w14:textId="3908EEAA" w:rsidR="006F10E6" w:rsidRPr="004E4555" w:rsidRDefault="004E4555" w:rsidP="00480B02">
      <w:pPr>
        <w:pStyle w:val="a7"/>
        <w:numPr>
          <w:ilvl w:val="1"/>
          <w:numId w:val="9"/>
        </w:numPr>
        <w:spacing w:before="240" w:after="240"/>
        <w:ind w:left="1418" w:hanging="425"/>
        <w:jc w:val="both"/>
        <w:rPr>
          <w:lang w:val="ru-RU"/>
        </w:rPr>
      </w:pPr>
      <w:r w:rsidRPr="004E4555">
        <w:rPr>
          <w:lang w:val="ru-RU"/>
        </w:rPr>
        <w:t>сокращение потерь воды</w:t>
      </w:r>
      <w:r w:rsidR="006F10E6" w:rsidRPr="004E4555">
        <w:rPr>
          <w:lang w:val="ru-RU"/>
        </w:rPr>
        <w:t>;</w:t>
      </w:r>
    </w:p>
    <w:p w14:paraId="202EB24E" w14:textId="5AE2B47A" w:rsidR="006F10E6" w:rsidRPr="004E4555" w:rsidRDefault="004E4555" w:rsidP="00480B02">
      <w:pPr>
        <w:pStyle w:val="a7"/>
        <w:numPr>
          <w:ilvl w:val="1"/>
          <w:numId w:val="9"/>
        </w:numPr>
        <w:spacing w:before="240" w:after="240"/>
        <w:ind w:left="1418" w:hanging="425"/>
        <w:jc w:val="both"/>
        <w:rPr>
          <w:lang w:val="ru-RU"/>
        </w:rPr>
      </w:pPr>
      <w:r w:rsidRPr="004E4555">
        <w:rPr>
          <w:lang w:val="ru-RU"/>
        </w:rPr>
        <w:t xml:space="preserve">работа с </w:t>
      </w:r>
      <w:r>
        <w:rPr>
          <w:lang w:val="ru-RU"/>
        </w:rPr>
        <w:t>клиентами</w:t>
      </w:r>
      <w:r w:rsidRPr="004E4555">
        <w:rPr>
          <w:lang w:val="ru-RU"/>
        </w:rPr>
        <w:t xml:space="preserve"> и цифровые инструменты предоставления услуг</w:t>
      </w:r>
      <w:r w:rsidR="006F10E6" w:rsidRPr="004E4555">
        <w:rPr>
          <w:lang w:val="ru-RU"/>
        </w:rPr>
        <w:t>;</w:t>
      </w:r>
    </w:p>
    <w:p w14:paraId="3A7B10CF" w14:textId="03250914" w:rsidR="006F10E6" w:rsidRPr="004E4555" w:rsidRDefault="004E4555" w:rsidP="00480B02">
      <w:pPr>
        <w:pStyle w:val="a7"/>
        <w:numPr>
          <w:ilvl w:val="1"/>
          <w:numId w:val="9"/>
        </w:numPr>
        <w:spacing w:before="240" w:after="240"/>
        <w:ind w:left="1418" w:hanging="425"/>
        <w:jc w:val="both"/>
        <w:rPr>
          <w:lang w:val="ru-RU"/>
        </w:rPr>
      </w:pPr>
      <w:r w:rsidRPr="004E4555">
        <w:rPr>
          <w:lang w:val="ru-RU"/>
        </w:rPr>
        <w:t>планирование инфраструктуры</w:t>
      </w:r>
      <w:r>
        <w:rPr>
          <w:lang w:val="ru-RU"/>
        </w:rPr>
        <w:t>,</w:t>
      </w:r>
      <w:r w:rsidRPr="004E4555">
        <w:rPr>
          <w:lang w:val="ru-RU"/>
        </w:rPr>
        <w:t xml:space="preserve"> устойчивой к изменению климата</w:t>
      </w:r>
      <w:r w:rsidR="006F10E6" w:rsidRPr="004E4555">
        <w:rPr>
          <w:lang w:val="ru-RU"/>
        </w:rPr>
        <w:t>;</w:t>
      </w:r>
    </w:p>
    <w:p w14:paraId="1E40B110" w14:textId="5D2B750E" w:rsidR="006F10E6" w:rsidRPr="004E4555" w:rsidRDefault="004E4555" w:rsidP="00480B02">
      <w:pPr>
        <w:pStyle w:val="a7"/>
        <w:numPr>
          <w:ilvl w:val="1"/>
          <w:numId w:val="9"/>
        </w:numPr>
        <w:spacing w:before="240" w:after="240"/>
        <w:ind w:left="1418" w:hanging="425"/>
        <w:jc w:val="both"/>
        <w:rPr>
          <w:lang w:val="ru-RU"/>
        </w:rPr>
      </w:pPr>
      <w:r>
        <w:rPr>
          <w:lang w:val="ru-RU"/>
        </w:rPr>
        <w:t>управление</w:t>
      </w:r>
      <w:r w:rsidRPr="004E4555">
        <w:rPr>
          <w:lang w:val="ru-RU"/>
        </w:rPr>
        <w:t xml:space="preserve"> фекальным илом (УФИ) и маркетинг в сфере санитарии</w:t>
      </w:r>
      <w:r w:rsidR="006F10E6" w:rsidRPr="004E4555">
        <w:rPr>
          <w:lang w:val="ru-RU"/>
        </w:rPr>
        <w:t>;</w:t>
      </w:r>
    </w:p>
    <w:p w14:paraId="32D580D0" w14:textId="35749053" w:rsidR="006F10E6" w:rsidRPr="004E4555" w:rsidRDefault="004E4555" w:rsidP="00480B02">
      <w:pPr>
        <w:pStyle w:val="a7"/>
        <w:numPr>
          <w:ilvl w:val="1"/>
          <w:numId w:val="9"/>
        </w:numPr>
        <w:spacing w:before="240" w:after="240"/>
        <w:ind w:left="1418" w:hanging="425"/>
        <w:jc w:val="both"/>
        <w:rPr>
          <w:lang w:val="ru-RU"/>
        </w:rPr>
      </w:pPr>
      <w:r>
        <w:rPr>
          <w:lang w:val="ru-RU"/>
        </w:rPr>
        <w:t>экологические</w:t>
      </w:r>
      <w:r w:rsidRPr="004E4555">
        <w:rPr>
          <w:lang w:val="ru-RU"/>
        </w:rPr>
        <w:t xml:space="preserve"> и социальные защитные меры</w:t>
      </w:r>
      <w:r w:rsidR="006F10E6" w:rsidRPr="004E4555">
        <w:rPr>
          <w:lang w:val="ru-RU"/>
        </w:rPr>
        <w:t>;</w:t>
      </w:r>
    </w:p>
    <w:p w14:paraId="43BB88C6" w14:textId="706FD53C" w:rsidR="006F10E6" w:rsidRPr="004E4555" w:rsidRDefault="004E4555" w:rsidP="004E4555">
      <w:pPr>
        <w:pStyle w:val="a7"/>
        <w:numPr>
          <w:ilvl w:val="1"/>
          <w:numId w:val="9"/>
        </w:numPr>
        <w:spacing w:before="240" w:after="240"/>
        <w:ind w:left="1417" w:hanging="425"/>
        <w:contextualSpacing w:val="0"/>
        <w:jc w:val="both"/>
        <w:rPr>
          <w:lang w:val="ru-RU"/>
        </w:rPr>
      </w:pPr>
      <w:r>
        <w:rPr>
          <w:lang w:val="ru-RU"/>
        </w:rPr>
        <w:t>предоставление</w:t>
      </w:r>
      <w:r w:rsidRPr="004E4555">
        <w:rPr>
          <w:lang w:val="ru-RU"/>
        </w:rPr>
        <w:t xml:space="preserve"> услуг с учетом гендерных аспектов</w:t>
      </w:r>
      <w:r w:rsidR="006F10E6" w:rsidRPr="004E4555">
        <w:rPr>
          <w:lang w:val="ru-RU"/>
        </w:rPr>
        <w:t>.</w:t>
      </w:r>
    </w:p>
    <w:p w14:paraId="2B96FCFF" w14:textId="55044C7A" w:rsidR="003D46D8" w:rsidRPr="004E4555" w:rsidRDefault="004E4555" w:rsidP="00480B02">
      <w:pPr>
        <w:pStyle w:val="a7"/>
        <w:numPr>
          <w:ilvl w:val="0"/>
          <w:numId w:val="9"/>
        </w:numPr>
        <w:spacing w:before="240" w:after="240"/>
        <w:ind w:left="993" w:hanging="426"/>
        <w:jc w:val="both"/>
        <w:rPr>
          <w:lang w:val="ru-RU" w:eastAsia="ru-RU"/>
        </w:rPr>
      </w:pPr>
      <w:r w:rsidRPr="004E4555">
        <w:rPr>
          <w:lang w:val="ru-RU" w:eastAsia="ru-RU"/>
        </w:rPr>
        <w:t>Участие в разработке и обновлении учебных модулей</w:t>
      </w:r>
      <w:r w:rsidR="003D46D8" w:rsidRPr="004E4555">
        <w:rPr>
          <w:lang w:val="ru-RU" w:eastAsia="ru-RU"/>
        </w:rPr>
        <w:t>;</w:t>
      </w:r>
    </w:p>
    <w:p w14:paraId="5A747BBB" w14:textId="6ED8D34C" w:rsidR="003D46D8" w:rsidRPr="004E4555" w:rsidRDefault="009F217B" w:rsidP="004E4555">
      <w:pPr>
        <w:pStyle w:val="a7"/>
        <w:numPr>
          <w:ilvl w:val="0"/>
          <w:numId w:val="9"/>
        </w:numPr>
        <w:spacing w:before="240" w:after="240"/>
        <w:ind w:left="992" w:hanging="425"/>
        <w:contextualSpacing w:val="0"/>
        <w:jc w:val="both"/>
        <w:rPr>
          <w:bCs/>
          <w:lang w:val="ru-RU" w:eastAsia="ru-RU"/>
        </w:rPr>
      </w:pPr>
      <w:r w:rsidRPr="009F217B">
        <w:rPr>
          <w:lang w:val="ru-RU" w:eastAsia="ru-RU"/>
        </w:rPr>
        <w:t>Участие в организации и проведении тренингов, коллегиального обучения, наставничества и обучения на рабочем месте</w:t>
      </w:r>
      <w:r w:rsidR="003D46D8" w:rsidRPr="004E4555">
        <w:rPr>
          <w:bCs/>
          <w:lang w:val="ru-RU" w:eastAsia="ru-RU"/>
        </w:rPr>
        <w:t>;</w:t>
      </w:r>
    </w:p>
    <w:p w14:paraId="47CAC4FD" w14:textId="0817D7DB" w:rsidR="00132C78" w:rsidRPr="009F217B" w:rsidRDefault="009F217B" w:rsidP="009F217B">
      <w:pPr>
        <w:pStyle w:val="a7"/>
        <w:numPr>
          <w:ilvl w:val="0"/>
          <w:numId w:val="8"/>
        </w:numPr>
        <w:spacing w:before="240" w:after="240"/>
        <w:ind w:left="567" w:hanging="425"/>
        <w:contextualSpacing w:val="0"/>
        <w:jc w:val="both"/>
        <w:rPr>
          <w:lang w:val="ru-RU" w:eastAsia="ru-RU"/>
        </w:rPr>
      </w:pPr>
      <w:r w:rsidRPr="009F217B">
        <w:rPr>
          <w:bCs/>
          <w:lang w:val="ru-RU" w:eastAsia="ru-RU"/>
        </w:rPr>
        <w:lastRenderedPageBreak/>
        <w:t xml:space="preserve">Координация и оказание поддержки региональным и местным </w:t>
      </w:r>
      <w:r>
        <w:rPr>
          <w:bCs/>
          <w:lang w:val="ru-RU" w:eastAsia="ru-RU"/>
        </w:rPr>
        <w:t>командам</w:t>
      </w:r>
      <w:r w:rsidRPr="009F217B">
        <w:rPr>
          <w:bCs/>
          <w:lang w:val="ru-RU" w:eastAsia="ru-RU"/>
        </w:rPr>
        <w:t xml:space="preserve"> Консультанта в реализации Программы профессионально-технического развития в водном секторе в рамках Компонента 3 на районном уровне</w:t>
      </w:r>
      <w:r w:rsidR="00132C78" w:rsidRPr="009F217B">
        <w:rPr>
          <w:lang w:val="ru-RU" w:eastAsia="ru-RU"/>
        </w:rPr>
        <w:t>.</w:t>
      </w:r>
    </w:p>
    <w:p w14:paraId="62FD4DFB" w14:textId="0360B217" w:rsidR="006F10E6" w:rsidRPr="009F217B" w:rsidRDefault="009F217B" w:rsidP="009F217B">
      <w:pPr>
        <w:pStyle w:val="a7"/>
        <w:numPr>
          <w:ilvl w:val="0"/>
          <w:numId w:val="8"/>
        </w:numPr>
        <w:spacing w:before="240" w:after="240"/>
        <w:ind w:left="567" w:hanging="425"/>
        <w:contextualSpacing w:val="0"/>
        <w:jc w:val="both"/>
        <w:rPr>
          <w:lang w:val="ru-RU"/>
        </w:rPr>
      </w:pPr>
      <w:r w:rsidRPr="009F217B">
        <w:rPr>
          <w:lang w:val="ru-RU"/>
        </w:rPr>
        <w:t>Содействие разработке Программы учебного центра посредством предоставления структурированной обратной связи национальному консультанту по ППТР по следующим вопросам</w:t>
      </w:r>
      <w:r w:rsidR="006F10E6" w:rsidRPr="009F217B">
        <w:rPr>
          <w:lang w:val="ru-RU"/>
        </w:rPr>
        <w:t>:</w:t>
      </w:r>
      <w:r w:rsidR="006F10E6" w:rsidRPr="009F217B">
        <w:rPr>
          <w:bCs/>
          <w:lang w:val="ru-RU" w:eastAsia="ru-RU"/>
        </w:rPr>
        <w:t xml:space="preserve"> </w:t>
      </w:r>
    </w:p>
    <w:p w14:paraId="0DB86613" w14:textId="1F4E103D" w:rsidR="006F10E6" w:rsidRPr="00D83F83" w:rsidRDefault="00D83F83" w:rsidP="00480B02">
      <w:pPr>
        <w:pStyle w:val="a7"/>
        <w:numPr>
          <w:ilvl w:val="1"/>
          <w:numId w:val="8"/>
        </w:numPr>
        <w:spacing w:before="240" w:after="240"/>
        <w:ind w:left="993" w:hanging="426"/>
        <w:jc w:val="both"/>
        <w:rPr>
          <w:lang w:val="ru-RU"/>
        </w:rPr>
      </w:pPr>
      <w:r w:rsidRPr="00D83F83">
        <w:rPr>
          <w:lang w:val="ru-RU"/>
        </w:rPr>
        <w:t>Обязательные сертификационные программы, актуальные для районных коммунальных предприятий</w:t>
      </w:r>
      <w:r w:rsidR="006F10E6" w:rsidRPr="00D83F83">
        <w:rPr>
          <w:lang w:val="ru-RU"/>
        </w:rPr>
        <w:t>;</w:t>
      </w:r>
    </w:p>
    <w:p w14:paraId="7630AF48" w14:textId="50318510" w:rsidR="006F10E6" w:rsidRPr="00D83F83" w:rsidRDefault="00D83F83" w:rsidP="00480B02">
      <w:pPr>
        <w:pStyle w:val="a7"/>
        <w:numPr>
          <w:ilvl w:val="1"/>
          <w:numId w:val="8"/>
        </w:numPr>
        <w:spacing w:before="240" w:after="240"/>
        <w:ind w:left="993" w:hanging="426"/>
        <w:jc w:val="both"/>
        <w:rPr>
          <w:lang w:val="ru-RU"/>
        </w:rPr>
      </w:pPr>
      <w:r w:rsidRPr="00D83F83">
        <w:rPr>
          <w:lang w:val="ru-RU" w:eastAsia="ru-RU"/>
        </w:rPr>
        <w:t>Стандарты операционных навыков для руководителей и технического персонала РПУ;</w:t>
      </w:r>
    </w:p>
    <w:p w14:paraId="44C15FD5" w14:textId="4161FF2A" w:rsidR="006F10E6" w:rsidRPr="00D83F83" w:rsidRDefault="00D83F83" w:rsidP="00480B02">
      <w:pPr>
        <w:pStyle w:val="a7"/>
        <w:numPr>
          <w:ilvl w:val="1"/>
          <w:numId w:val="8"/>
        </w:numPr>
        <w:spacing w:before="240" w:after="240"/>
        <w:ind w:left="993" w:hanging="426"/>
        <w:jc w:val="both"/>
        <w:rPr>
          <w:lang w:val="ru-RU"/>
        </w:rPr>
      </w:pPr>
      <w:r w:rsidRPr="00D83F83">
        <w:rPr>
          <w:lang w:val="ru-RU"/>
        </w:rPr>
        <w:t>Рекомендуемая модульная структура (краткосрочные и долгосрочные курсы)</w:t>
      </w:r>
      <w:r w:rsidR="006F10E6" w:rsidRPr="00D83F83">
        <w:rPr>
          <w:lang w:val="ru-RU"/>
        </w:rPr>
        <w:t>;</w:t>
      </w:r>
    </w:p>
    <w:p w14:paraId="49863FD3" w14:textId="2643AA72" w:rsidR="006F10E6" w:rsidRPr="00D83F83" w:rsidRDefault="00D83F83" w:rsidP="00D83F83">
      <w:pPr>
        <w:pStyle w:val="a7"/>
        <w:numPr>
          <w:ilvl w:val="1"/>
          <w:numId w:val="8"/>
        </w:numPr>
        <w:spacing w:before="240" w:after="240"/>
        <w:ind w:left="992" w:hanging="425"/>
        <w:contextualSpacing w:val="0"/>
        <w:jc w:val="both"/>
        <w:rPr>
          <w:lang w:val="ru-RU" w:eastAsia="ru-RU"/>
        </w:rPr>
      </w:pPr>
      <w:r w:rsidRPr="00D83F83">
        <w:rPr>
          <w:lang w:val="ru-RU"/>
        </w:rPr>
        <w:t>Компоненты практического обучения на местах</w:t>
      </w:r>
      <w:r w:rsidR="006F10E6" w:rsidRPr="00D83F83">
        <w:rPr>
          <w:lang w:val="ru-RU" w:eastAsia="ru-RU"/>
        </w:rPr>
        <w:t>.</w:t>
      </w:r>
    </w:p>
    <w:p w14:paraId="7392E375" w14:textId="5A8598DA" w:rsidR="006F10E6" w:rsidRPr="00D83F83" w:rsidRDefault="00D83F83" w:rsidP="00D83F83">
      <w:pPr>
        <w:pStyle w:val="a7"/>
        <w:numPr>
          <w:ilvl w:val="0"/>
          <w:numId w:val="8"/>
        </w:numPr>
        <w:spacing w:before="240" w:after="240"/>
        <w:ind w:left="567" w:hanging="425"/>
        <w:contextualSpacing w:val="0"/>
        <w:jc w:val="both"/>
        <w:rPr>
          <w:lang w:eastAsia="ru-RU"/>
        </w:rPr>
      </w:pPr>
      <w:proofErr w:type="spellStart"/>
      <w:r w:rsidRPr="00D83F83">
        <w:rPr>
          <w:lang w:eastAsia="ru-RU"/>
        </w:rPr>
        <w:t>Оказание</w:t>
      </w:r>
      <w:proofErr w:type="spellEnd"/>
      <w:r w:rsidRPr="00D83F83">
        <w:rPr>
          <w:lang w:eastAsia="ru-RU"/>
        </w:rPr>
        <w:t xml:space="preserve"> </w:t>
      </w:r>
      <w:proofErr w:type="spellStart"/>
      <w:r w:rsidRPr="00D83F83">
        <w:rPr>
          <w:lang w:eastAsia="ru-RU"/>
        </w:rPr>
        <w:t>поддержки</w:t>
      </w:r>
      <w:proofErr w:type="spellEnd"/>
      <w:r w:rsidRPr="00D83F83">
        <w:rPr>
          <w:lang w:eastAsia="ru-RU"/>
        </w:rPr>
        <w:t xml:space="preserve"> в </w:t>
      </w:r>
      <w:proofErr w:type="spellStart"/>
      <w:r w:rsidRPr="00D83F83">
        <w:rPr>
          <w:lang w:eastAsia="ru-RU"/>
        </w:rPr>
        <w:t>пилотной</w:t>
      </w:r>
      <w:proofErr w:type="spellEnd"/>
      <w:r w:rsidRPr="00D83F83">
        <w:rPr>
          <w:lang w:eastAsia="ru-RU"/>
        </w:rPr>
        <w:t xml:space="preserve"> </w:t>
      </w:r>
      <w:proofErr w:type="spellStart"/>
      <w:r w:rsidRPr="00D83F83">
        <w:rPr>
          <w:lang w:eastAsia="ru-RU"/>
        </w:rPr>
        <w:t>реализации</w:t>
      </w:r>
      <w:proofErr w:type="spellEnd"/>
    </w:p>
    <w:p w14:paraId="02EDBCC8" w14:textId="37209EDF" w:rsidR="006F10E6" w:rsidRPr="00D83F83" w:rsidRDefault="00D83F83" w:rsidP="00480B02">
      <w:pPr>
        <w:pStyle w:val="a7"/>
        <w:numPr>
          <w:ilvl w:val="1"/>
          <w:numId w:val="8"/>
        </w:numPr>
        <w:spacing w:before="240" w:after="240"/>
        <w:ind w:left="993" w:hanging="426"/>
        <w:jc w:val="both"/>
        <w:rPr>
          <w:lang w:val="ru-RU"/>
        </w:rPr>
      </w:pPr>
      <w:r w:rsidRPr="00D83F83">
        <w:rPr>
          <w:lang w:val="ru-RU"/>
        </w:rPr>
        <w:t xml:space="preserve">Содействие пилотному внедрению выбранных учебных модулей в </w:t>
      </w:r>
      <w:r w:rsidR="00FF7459">
        <w:rPr>
          <w:lang w:val="ru-RU"/>
        </w:rPr>
        <w:t xml:space="preserve">закрепленном </w:t>
      </w:r>
      <w:r w:rsidRPr="00D83F83">
        <w:rPr>
          <w:lang w:val="ru-RU"/>
        </w:rPr>
        <w:t>район</w:t>
      </w:r>
      <w:r w:rsidR="00FF7459">
        <w:rPr>
          <w:lang w:val="ru-RU"/>
        </w:rPr>
        <w:t>е</w:t>
      </w:r>
      <w:r w:rsidR="006F10E6" w:rsidRPr="00D83F83">
        <w:rPr>
          <w:lang w:val="ru-RU"/>
        </w:rPr>
        <w:t>;</w:t>
      </w:r>
    </w:p>
    <w:p w14:paraId="756FEEC3" w14:textId="0809ED36" w:rsidR="006F10E6" w:rsidRPr="00D83F83" w:rsidRDefault="00D83F83" w:rsidP="00480B02">
      <w:pPr>
        <w:pStyle w:val="a7"/>
        <w:numPr>
          <w:ilvl w:val="1"/>
          <w:numId w:val="8"/>
        </w:numPr>
        <w:spacing w:before="240" w:after="240"/>
        <w:ind w:left="993" w:hanging="426"/>
        <w:jc w:val="both"/>
        <w:rPr>
          <w:lang w:val="ru-RU"/>
        </w:rPr>
      </w:pPr>
      <w:r w:rsidRPr="00D83F83">
        <w:rPr>
          <w:lang w:val="ru-RU"/>
        </w:rPr>
        <w:t>Координация логистики и отбора участников</w:t>
      </w:r>
      <w:r w:rsidR="006F10E6" w:rsidRPr="00D83F83">
        <w:rPr>
          <w:lang w:val="ru-RU"/>
        </w:rPr>
        <w:t>;</w:t>
      </w:r>
    </w:p>
    <w:p w14:paraId="6227B231" w14:textId="0A9E450A" w:rsidR="006F10E6" w:rsidRPr="00D83F83" w:rsidRDefault="00D83F83" w:rsidP="00480B02">
      <w:pPr>
        <w:pStyle w:val="a7"/>
        <w:numPr>
          <w:ilvl w:val="1"/>
          <w:numId w:val="8"/>
        </w:numPr>
        <w:spacing w:before="240" w:after="240"/>
        <w:ind w:left="993" w:hanging="426"/>
        <w:jc w:val="both"/>
        <w:rPr>
          <w:lang w:val="ru-RU"/>
        </w:rPr>
      </w:pPr>
      <w:r w:rsidRPr="00D83F83">
        <w:rPr>
          <w:lang w:val="ru-RU"/>
        </w:rPr>
        <w:t>Обеспечение участия руководства и технического персонала РПУ</w:t>
      </w:r>
      <w:r w:rsidR="006F10E6" w:rsidRPr="00D83F83">
        <w:rPr>
          <w:lang w:val="ru-RU"/>
        </w:rPr>
        <w:t>;</w:t>
      </w:r>
    </w:p>
    <w:p w14:paraId="27EBDC3E" w14:textId="06BF129F" w:rsidR="006F10E6" w:rsidRPr="00D83F83" w:rsidRDefault="00D83F83" w:rsidP="00D83F83">
      <w:pPr>
        <w:pStyle w:val="a7"/>
        <w:numPr>
          <w:ilvl w:val="1"/>
          <w:numId w:val="8"/>
        </w:numPr>
        <w:spacing w:before="240" w:after="240"/>
        <w:ind w:left="992" w:hanging="425"/>
        <w:contextualSpacing w:val="0"/>
        <w:jc w:val="both"/>
        <w:rPr>
          <w:lang w:val="ru-RU" w:eastAsia="ru-RU"/>
        </w:rPr>
      </w:pPr>
      <w:r w:rsidRPr="00D83F83">
        <w:rPr>
          <w:lang w:val="ru-RU"/>
        </w:rPr>
        <w:t>Документирование полученного опыта для внедрения на национальном уровне</w:t>
      </w:r>
      <w:r w:rsidR="006F10E6" w:rsidRPr="00D83F83">
        <w:rPr>
          <w:lang w:val="ru-RU" w:eastAsia="ru-RU"/>
        </w:rPr>
        <w:t>.</w:t>
      </w:r>
    </w:p>
    <w:p w14:paraId="5DF7F5AF" w14:textId="693D3C6B" w:rsidR="00DC6AB2" w:rsidRDefault="00A25AA0" w:rsidP="00D83F83">
      <w:pPr>
        <w:pStyle w:val="a7"/>
        <w:numPr>
          <w:ilvl w:val="0"/>
          <w:numId w:val="8"/>
        </w:numPr>
        <w:spacing w:before="240" w:after="240"/>
        <w:ind w:left="567" w:hanging="425"/>
        <w:contextualSpacing w:val="0"/>
        <w:jc w:val="both"/>
      </w:pPr>
      <w:r w:rsidRPr="00A25AA0">
        <w:rPr>
          <w:lang w:val="ru-RU"/>
        </w:rPr>
        <w:t xml:space="preserve">Содействие внедрению структурированной системы профессионального развития на основе сертификации для подготовки квалифицированных специалистов в сфере водоснабжения. </w:t>
      </w:r>
      <w:proofErr w:type="spellStart"/>
      <w:r w:rsidRPr="00A25AA0">
        <w:t>Сюда</w:t>
      </w:r>
      <w:proofErr w:type="spellEnd"/>
      <w:r w:rsidRPr="00A25AA0">
        <w:t xml:space="preserve"> </w:t>
      </w:r>
      <w:proofErr w:type="spellStart"/>
      <w:r w:rsidRPr="00A25AA0">
        <w:t>входит</w:t>
      </w:r>
      <w:proofErr w:type="spellEnd"/>
      <w:r w:rsidRPr="00A25AA0">
        <w:t>:</w:t>
      </w:r>
      <w:r w:rsidR="00DC6AB2" w:rsidRPr="00DC6AB2">
        <w:t xml:space="preserve"> </w:t>
      </w:r>
    </w:p>
    <w:p w14:paraId="472F31F9" w14:textId="623A9412" w:rsidR="00DC6AB2" w:rsidRPr="00A25AA0" w:rsidRDefault="00A25AA0" w:rsidP="00480B02">
      <w:pPr>
        <w:pStyle w:val="a7"/>
        <w:numPr>
          <w:ilvl w:val="1"/>
          <w:numId w:val="8"/>
        </w:numPr>
        <w:spacing w:before="240" w:after="240"/>
        <w:ind w:left="993" w:hanging="426"/>
        <w:jc w:val="both"/>
        <w:rPr>
          <w:lang w:val="ru-RU"/>
        </w:rPr>
      </w:pPr>
      <w:r w:rsidRPr="00A25AA0">
        <w:rPr>
          <w:lang w:val="ru-RU"/>
        </w:rPr>
        <w:t>поддержка разработки структуры компетенций путем участия в создании матриц компетенций, актуальных для конкретных районов, для директоров районных служб водоснабжения и санитарии (РПУ), финансовых менеджеров, технических инженеров, операторов и сотрудников службы поддержки клиентов, а также приведение компетенций в соответствие с национальными уровнями образования</w:t>
      </w:r>
      <w:r w:rsidR="00DC6AB2" w:rsidRPr="00A25AA0">
        <w:rPr>
          <w:lang w:val="ru-RU"/>
        </w:rPr>
        <w:t>.</w:t>
      </w:r>
    </w:p>
    <w:p w14:paraId="438CCF06" w14:textId="07F95543" w:rsidR="00DC6AB2" w:rsidRPr="00570970" w:rsidRDefault="00570970" w:rsidP="00480B02">
      <w:pPr>
        <w:pStyle w:val="a7"/>
        <w:numPr>
          <w:ilvl w:val="1"/>
          <w:numId w:val="8"/>
        </w:numPr>
        <w:spacing w:before="240" w:after="240"/>
        <w:ind w:left="993" w:hanging="426"/>
        <w:jc w:val="both"/>
        <w:rPr>
          <w:lang w:val="ru-RU"/>
        </w:rPr>
      </w:pPr>
      <w:r w:rsidRPr="00570970">
        <w:rPr>
          <w:lang w:val="ru-RU"/>
        </w:rPr>
        <w:t>интеграция с учреждениями профессионально-технического и высшего образования путем содействия сотрудничеству между ОМСУ/РПУ/МП и профессионально-техническими колледжами/техническими университетами, содействие практическим стажировкам в РПУ/МП</w:t>
      </w:r>
      <w:r w:rsidR="00DC6AB2" w:rsidRPr="00570970">
        <w:rPr>
          <w:lang w:val="ru-RU"/>
        </w:rPr>
        <w:t>.</w:t>
      </w:r>
    </w:p>
    <w:p w14:paraId="5EAD94B4" w14:textId="0E1B75FE" w:rsidR="00DC6AB2" w:rsidRPr="00570970" w:rsidRDefault="00570970" w:rsidP="00480B02">
      <w:pPr>
        <w:pStyle w:val="a7"/>
        <w:numPr>
          <w:ilvl w:val="1"/>
          <w:numId w:val="8"/>
        </w:numPr>
        <w:spacing w:before="240" w:after="240"/>
        <w:ind w:left="993" w:hanging="426"/>
        <w:jc w:val="both"/>
        <w:rPr>
          <w:lang w:val="ru-RU"/>
        </w:rPr>
      </w:pPr>
      <w:r w:rsidRPr="00570970">
        <w:rPr>
          <w:lang w:val="ru-RU"/>
        </w:rPr>
        <w:t>содействие внедрению краткосрочных сертифи</w:t>
      </w:r>
      <w:r>
        <w:rPr>
          <w:lang w:val="ru-RU"/>
        </w:rPr>
        <w:t>цированных</w:t>
      </w:r>
      <w:r w:rsidRPr="00570970">
        <w:rPr>
          <w:lang w:val="ru-RU"/>
        </w:rPr>
        <w:t xml:space="preserve"> курсов (3–6 месяцев), долгосрочных программ профессиональной сертификации и системы кредитов непрерывного профессионального развития</w:t>
      </w:r>
      <w:r w:rsidR="00DC6AB2" w:rsidRPr="00570970">
        <w:rPr>
          <w:lang w:val="ru-RU"/>
        </w:rPr>
        <w:t>.</w:t>
      </w:r>
    </w:p>
    <w:p w14:paraId="22A12127" w14:textId="3ADE8E5D" w:rsidR="00DC6AB2" w:rsidRPr="00570970" w:rsidRDefault="00570970" w:rsidP="00480B02">
      <w:pPr>
        <w:pStyle w:val="a7"/>
        <w:numPr>
          <w:ilvl w:val="1"/>
          <w:numId w:val="8"/>
        </w:numPr>
        <w:spacing w:before="240" w:after="240"/>
        <w:ind w:left="993" w:hanging="426"/>
        <w:jc w:val="both"/>
        <w:rPr>
          <w:lang w:val="ru-RU"/>
        </w:rPr>
      </w:pPr>
      <w:r>
        <w:rPr>
          <w:lang w:val="ru-RU"/>
        </w:rPr>
        <w:t>п</w:t>
      </w:r>
      <w:r w:rsidRPr="00570970">
        <w:rPr>
          <w:lang w:val="ru-RU"/>
        </w:rPr>
        <w:t>ривлечение молодежи и женщин посредством разработки и реализации механизмов информирования и вовлечения, ориентированных на молодых специалистов и женщин, заинтересованных в профессиональной деятельности в водном секторе</w:t>
      </w:r>
      <w:r w:rsidR="001C069C" w:rsidRPr="00570970">
        <w:rPr>
          <w:lang w:val="ru-RU"/>
        </w:rPr>
        <w:t>.</w:t>
      </w:r>
    </w:p>
    <w:p w14:paraId="03B4C6D8" w14:textId="17477C3D" w:rsidR="006F10E6" w:rsidRPr="00570970" w:rsidRDefault="00132C78" w:rsidP="00570970">
      <w:pPr>
        <w:spacing w:before="240" w:after="240"/>
        <w:contextualSpacing/>
        <w:jc w:val="both"/>
        <w:rPr>
          <w:b/>
          <w:lang w:val="ru-RU" w:eastAsia="ru-RU"/>
        </w:rPr>
      </w:pPr>
      <w:r w:rsidRPr="00570970">
        <w:rPr>
          <w:b/>
          <w:lang w:val="ru-RU" w:eastAsia="ru-RU"/>
        </w:rPr>
        <w:t xml:space="preserve">3.3. </w:t>
      </w:r>
      <w:r w:rsidR="00570970" w:rsidRPr="00570970">
        <w:rPr>
          <w:b/>
          <w:lang w:val="ru-RU" w:eastAsia="ru-RU"/>
        </w:rPr>
        <w:t>Оказание поддержки в реализации институциональных механизмов УФИ и координация работы с Районным специалистом по санитарии</w:t>
      </w:r>
      <w:r w:rsidR="004A58CA" w:rsidRPr="00570970">
        <w:rPr>
          <w:b/>
          <w:lang w:val="ru-RU" w:eastAsia="ru-RU"/>
        </w:rPr>
        <w:t xml:space="preserve"> </w:t>
      </w:r>
    </w:p>
    <w:p w14:paraId="74242A8E" w14:textId="337F038E" w:rsidR="00132C78" w:rsidRPr="00156AA1" w:rsidRDefault="00156AA1" w:rsidP="00156AA1">
      <w:pPr>
        <w:pStyle w:val="a7"/>
        <w:numPr>
          <w:ilvl w:val="2"/>
          <w:numId w:val="4"/>
        </w:numPr>
        <w:tabs>
          <w:tab w:val="clear" w:pos="2160"/>
        </w:tabs>
        <w:spacing w:before="240" w:after="240"/>
        <w:ind w:left="567" w:hanging="425"/>
        <w:contextualSpacing w:val="0"/>
        <w:jc w:val="both"/>
        <w:rPr>
          <w:bCs/>
          <w:lang w:val="ru-RU" w:eastAsia="ru-RU"/>
        </w:rPr>
      </w:pPr>
      <w:r w:rsidRPr="00156AA1">
        <w:rPr>
          <w:bCs/>
          <w:lang w:val="ru-RU" w:eastAsia="ru-RU"/>
        </w:rPr>
        <w:t>Координация и поддержка мероприятий по институциональному развитию в УФИ, включая подготовку и реализацию плана УФИ, в сотрудничестве с Районным специалистом по санитарии</w:t>
      </w:r>
      <w:r w:rsidR="003D46D8" w:rsidRPr="00156AA1">
        <w:rPr>
          <w:bCs/>
          <w:lang w:val="ru-RU" w:eastAsia="ru-RU"/>
        </w:rPr>
        <w:t>.</w:t>
      </w:r>
    </w:p>
    <w:p w14:paraId="7A06301A" w14:textId="1C8364B6" w:rsidR="00132C78" w:rsidRPr="00156AA1" w:rsidRDefault="00156AA1" w:rsidP="00156AA1">
      <w:pPr>
        <w:pStyle w:val="a7"/>
        <w:numPr>
          <w:ilvl w:val="2"/>
          <w:numId w:val="4"/>
        </w:numPr>
        <w:tabs>
          <w:tab w:val="clear" w:pos="2160"/>
        </w:tabs>
        <w:spacing w:before="240" w:after="240"/>
        <w:ind w:left="567" w:hanging="425"/>
        <w:contextualSpacing w:val="0"/>
        <w:jc w:val="both"/>
        <w:rPr>
          <w:bCs/>
          <w:lang w:val="ru-RU" w:eastAsia="ru-RU"/>
        </w:rPr>
      </w:pPr>
      <w:r w:rsidRPr="00156AA1">
        <w:rPr>
          <w:lang w:val="ru-RU"/>
        </w:rPr>
        <w:lastRenderedPageBreak/>
        <w:t>Обеспечение соответствия планов по УФИ следующим требованиям</w:t>
      </w:r>
      <w:r w:rsidR="00132C78" w:rsidRPr="00156AA1">
        <w:rPr>
          <w:lang w:val="ru-RU"/>
        </w:rPr>
        <w:t>:</w:t>
      </w:r>
    </w:p>
    <w:p w14:paraId="5A70557F" w14:textId="6A553176" w:rsidR="00132C78" w:rsidRPr="00156AA1" w:rsidRDefault="00156AA1" w:rsidP="00480B02">
      <w:pPr>
        <w:pStyle w:val="a7"/>
        <w:numPr>
          <w:ilvl w:val="1"/>
          <w:numId w:val="12"/>
        </w:numPr>
        <w:spacing w:before="240" w:after="240"/>
        <w:ind w:left="900"/>
        <w:jc w:val="both"/>
        <w:rPr>
          <w:lang w:val="ru-RU"/>
        </w:rPr>
      </w:pPr>
      <w:r w:rsidRPr="00156AA1">
        <w:rPr>
          <w:lang w:val="ru-RU"/>
        </w:rPr>
        <w:t>определение четких институциональных ролей и обязанностей</w:t>
      </w:r>
      <w:r w:rsidR="00132C78" w:rsidRPr="00156AA1">
        <w:rPr>
          <w:lang w:val="ru-RU"/>
        </w:rPr>
        <w:t>;</w:t>
      </w:r>
    </w:p>
    <w:p w14:paraId="228CD350" w14:textId="4301A789" w:rsidR="00132C78" w:rsidRPr="00156AA1" w:rsidRDefault="00156AA1" w:rsidP="00480B02">
      <w:pPr>
        <w:pStyle w:val="a7"/>
        <w:numPr>
          <w:ilvl w:val="1"/>
          <w:numId w:val="12"/>
        </w:numPr>
        <w:spacing w:before="240" w:after="240"/>
        <w:ind w:left="900"/>
        <w:jc w:val="both"/>
        <w:rPr>
          <w:lang w:val="ru-RU"/>
        </w:rPr>
      </w:pPr>
      <w:r w:rsidRPr="00156AA1">
        <w:rPr>
          <w:lang w:val="ru-RU"/>
        </w:rPr>
        <w:t>создание механизмов управления и надзора</w:t>
      </w:r>
      <w:r w:rsidR="00132C78" w:rsidRPr="00156AA1">
        <w:rPr>
          <w:lang w:val="ru-RU"/>
        </w:rPr>
        <w:t>;</w:t>
      </w:r>
    </w:p>
    <w:p w14:paraId="0F93664D" w14:textId="7219BF5F" w:rsidR="00132C78" w:rsidRPr="00156AA1" w:rsidRDefault="00156AA1" w:rsidP="00480B02">
      <w:pPr>
        <w:pStyle w:val="a7"/>
        <w:numPr>
          <w:ilvl w:val="1"/>
          <w:numId w:val="12"/>
        </w:numPr>
        <w:spacing w:before="240" w:after="240"/>
        <w:ind w:left="900"/>
        <w:jc w:val="both"/>
        <w:rPr>
          <w:lang w:val="ru-RU"/>
        </w:rPr>
      </w:pPr>
      <w:r w:rsidRPr="00156AA1">
        <w:rPr>
          <w:lang w:val="ru-RU"/>
        </w:rPr>
        <w:t>интеграция УФИ в стратегии развития водоснабжения и санитарии на районном уровне</w:t>
      </w:r>
      <w:r w:rsidR="00132C78" w:rsidRPr="00156AA1">
        <w:rPr>
          <w:lang w:val="ru-RU"/>
        </w:rPr>
        <w:t>;</w:t>
      </w:r>
    </w:p>
    <w:p w14:paraId="24C86154" w14:textId="68135EF7" w:rsidR="00132C78" w:rsidRPr="00156AA1" w:rsidRDefault="00156AA1" w:rsidP="00156AA1">
      <w:pPr>
        <w:pStyle w:val="a7"/>
        <w:numPr>
          <w:ilvl w:val="1"/>
          <w:numId w:val="12"/>
        </w:numPr>
        <w:spacing w:before="240" w:after="240"/>
        <w:ind w:left="900"/>
        <w:jc w:val="both"/>
        <w:rPr>
          <w:lang w:val="ru-RU"/>
        </w:rPr>
      </w:pPr>
      <w:r w:rsidRPr="00156AA1">
        <w:rPr>
          <w:lang w:val="ru-RU"/>
        </w:rPr>
        <w:t>соответствие национальн</w:t>
      </w:r>
      <w:r>
        <w:rPr>
          <w:lang w:val="ru-RU"/>
        </w:rPr>
        <w:t>ой</w:t>
      </w:r>
      <w:r w:rsidRPr="00156AA1">
        <w:rPr>
          <w:lang w:val="ru-RU"/>
        </w:rPr>
        <w:t xml:space="preserve"> нормативно-правов</w:t>
      </w:r>
      <w:r>
        <w:rPr>
          <w:lang w:val="ru-RU"/>
        </w:rPr>
        <w:t>ой базе</w:t>
      </w:r>
      <w:r w:rsidR="00132C78" w:rsidRPr="00156AA1">
        <w:rPr>
          <w:lang w:val="ru-RU"/>
        </w:rPr>
        <w:t>;</w:t>
      </w:r>
    </w:p>
    <w:p w14:paraId="364AA6B0" w14:textId="14E31FB4" w:rsidR="00132C78" w:rsidRPr="00156AA1" w:rsidRDefault="00156AA1" w:rsidP="00156AA1">
      <w:pPr>
        <w:pStyle w:val="a7"/>
        <w:numPr>
          <w:ilvl w:val="1"/>
          <w:numId w:val="12"/>
        </w:numPr>
        <w:spacing w:before="240" w:after="240"/>
        <w:ind w:left="896" w:hanging="357"/>
        <w:contextualSpacing w:val="0"/>
        <w:jc w:val="both"/>
        <w:rPr>
          <w:lang w:val="ru-RU"/>
        </w:rPr>
      </w:pPr>
      <w:r w:rsidRPr="00156AA1">
        <w:rPr>
          <w:lang w:val="ru-RU"/>
        </w:rPr>
        <w:t>учет принципов экологической устойчивости и адаптации к изменению климата</w:t>
      </w:r>
      <w:r w:rsidR="00132C78" w:rsidRPr="00156AA1">
        <w:rPr>
          <w:lang w:val="ru-RU"/>
        </w:rPr>
        <w:t>.</w:t>
      </w:r>
    </w:p>
    <w:p w14:paraId="538E05BF" w14:textId="179D218A" w:rsidR="00132C78" w:rsidRPr="00156AA1" w:rsidRDefault="00156AA1" w:rsidP="00480B02">
      <w:pPr>
        <w:pStyle w:val="a7"/>
        <w:numPr>
          <w:ilvl w:val="2"/>
          <w:numId w:val="4"/>
        </w:numPr>
        <w:tabs>
          <w:tab w:val="clear" w:pos="2160"/>
        </w:tabs>
        <w:spacing w:before="240" w:after="240"/>
        <w:ind w:left="567" w:hanging="425"/>
        <w:jc w:val="both"/>
        <w:rPr>
          <w:lang w:val="ru-RU"/>
        </w:rPr>
      </w:pPr>
      <w:r w:rsidRPr="00156AA1">
        <w:rPr>
          <w:lang w:val="ru-RU"/>
        </w:rPr>
        <w:t>содействие проведению консультаций с заинтересованными сторонами в ходе процессов планирования УФИ</w:t>
      </w:r>
      <w:r w:rsidR="00132C78" w:rsidRPr="00156AA1">
        <w:rPr>
          <w:lang w:val="ru-RU"/>
        </w:rPr>
        <w:t>.</w:t>
      </w:r>
    </w:p>
    <w:p w14:paraId="283B9065" w14:textId="3EE047A5" w:rsidR="00132C78" w:rsidRPr="00156AA1" w:rsidRDefault="00156AA1" w:rsidP="00480B02">
      <w:pPr>
        <w:pStyle w:val="a7"/>
        <w:numPr>
          <w:ilvl w:val="2"/>
          <w:numId w:val="4"/>
        </w:numPr>
        <w:tabs>
          <w:tab w:val="clear" w:pos="2160"/>
        </w:tabs>
        <w:spacing w:before="240" w:after="240"/>
        <w:ind w:left="567" w:hanging="425"/>
        <w:jc w:val="both"/>
        <w:rPr>
          <w:lang w:val="ru-RU" w:eastAsia="ru-RU"/>
        </w:rPr>
      </w:pPr>
      <w:r w:rsidRPr="00156AA1">
        <w:rPr>
          <w:lang w:val="ru-RU" w:eastAsia="ru-RU"/>
        </w:rPr>
        <w:t>содействие официальному утверждению планов по УФИ районными органами власти</w:t>
      </w:r>
      <w:r w:rsidR="00132C78" w:rsidRPr="00156AA1">
        <w:rPr>
          <w:lang w:val="ru-RU" w:eastAsia="ru-RU"/>
        </w:rPr>
        <w:t>.</w:t>
      </w:r>
    </w:p>
    <w:p w14:paraId="59E71F3E" w14:textId="6416808C" w:rsidR="003D46D8" w:rsidRPr="00156AA1" w:rsidRDefault="00A267B1" w:rsidP="00480B02">
      <w:pPr>
        <w:tabs>
          <w:tab w:val="left" w:pos="426"/>
        </w:tabs>
        <w:spacing w:before="240" w:after="240"/>
        <w:contextualSpacing/>
        <w:jc w:val="both"/>
        <w:rPr>
          <w:bCs/>
          <w:lang w:val="ru-RU" w:eastAsia="ru-RU"/>
        </w:rPr>
      </w:pPr>
      <w:r w:rsidRPr="00156AA1">
        <w:rPr>
          <w:b/>
          <w:bCs/>
          <w:lang w:val="ru-RU" w:eastAsia="ru-RU"/>
        </w:rPr>
        <w:t>3.</w:t>
      </w:r>
      <w:r w:rsidR="00132C78" w:rsidRPr="00156AA1">
        <w:rPr>
          <w:b/>
          <w:bCs/>
          <w:lang w:val="ru-RU" w:eastAsia="ru-RU"/>
        </w:rPr>
        <w:t>4</w:t>
      </w:r>
      <w:r w:rsidR="00F63C90" w:rsidRPr="00156AA1">
        <w:rPr>
          <w:b/>
          <w:bCs/>
          <w:lang w:val="ru-RU" w:eastAsia="ru-RU"/>
        </w:rPr>
        <w:t xml:space="preserve">. </w:t>
      </w:r>
      <w:r w:rsidR="00156AA1" w:rsidRPr="00156AA1">
        <w:rPr>
          <w:b/>
          <w:lang w:val="ru-RU" w:eastAsia="ru-RU"/>
        </w:rPr>
        <w:t>Коммуникации, социальная и гендерная интеграция</w:t>
      </w:r>
      <w:r w:rsidR="003D46D8" w:rsidRPr="00156AA1">
        <w:rPr>
          <w:bCs/>
          <w:lang w:val="ru-RU" w:eastAsia="ru-RU"/>
        </w:rPr>
        <w:t>:</w:t>
      </w:r>
    </w:p>
    <w:p w14:paraId="5679C6D6" w14:textId="2D53BCE4" w:rsidR="00B661B2" w:rsidRPr="00EB1573" w:rsidRDefault="00EB1573" w:rsidP="00480B02">
      <w:pPr>
        <w:pStyle w:val="a7"/>
        <w:numPr>
          <w:ilvl w:val="0"/>
          <w:numId w:val="13"/>
        </w:numPr>
        <w:tabs>
          <w:tab w:val="left" w:pos="426"/>
        </w:tabs>
        <w:spacing w:before="240" w:after="240"/>
        <w:jc w:val="both"/>
        <w:rPr>
          <w:bCs/>
          <w:lang w:val="ru-RU" w:eastAsia="ru-RU"/>
        </w:rPr>
      </w:pPr>
      <w:r w:rsidRPr="00EB1573">
        <w:rPr>
          <w:lang w:val="ru-RU" w:eastAsia="ru-RU"/>
        </w:rPr>
        <w:t>Информирование районных государственных структур, органов местного самоуправления, партнерских организаций, предприятий водоснабжения и поставщиков услуг, членов сообщества, организаций женщин, людей с ограниченными возможностями, пожилых людей, домохозяйств с низким уровнем дохода, этнических меньшинств и других заинтересованных сторон о целях, задачах, процедурах и принципах Проекта, а также предоставление им актуальной информации о ходе реализации Проекта и достигнутых результатах. Обеспечение своевременного распространения точной информации о ходе реализации Проекта, запланированных мероприятиях, достигнутых результатах и возможностях участия в соответствии с Планом взаимодействия с заинтересованными сторонами (ПВЗС) Проекта</w:t>
      </w:r>
      <w:r w:rsidR="00B661B2" w:rsidRPr="00EB1573">
        <w:rPr>
          <w:bCs/>
          <w:lang w:val="ru-RU" w:eastAsia="ru-RU"/>
        </w:rPr>
        <w:t>;</w:t>
      </w:r>
    </w:p>
    <w:p w14:paraId="1622BD96" w14:textId="412A7FAA" w:rsidR="003D46D8" w:rsidRPr="00EB1573" w:rsidRDefault="00EB1573" w:rsidP="00480B02">
      <w:pPr>
        <w:pStyle w:val="a7"/>
        <w:numPr>
          <w:ilvl w:val="0"/>
          <w:numId w:val="13"/>
        </w:numPr>
        <w:tabs>
          <w:tab w:val="left" w:pos="426"/>
        </w:tabs>
        <w:spacing w:before="240" w:after="240"/>
        <w:jc w:val="both"/>
        <w:rPr>
          <w:bCs/>
          <w:lang w:val="ru-RU" w:eastAsia="ru-RU"/>
        </w:rPr>
      </w:pPr>
      <w:r w:rsidRPr="00EB1573">
        <w:rPr>
          <w:bCs/>
          <w:lang w:val="ru-RU" w:eastAsia="ru-RU"/>
        </w:rPr>
        <w:t>Оказание поддержки проектной команде ГРП в разработке и реализации стратегии/кампаний в области коммуникации, взаимодействия с гражданами и информирования общественности на районном и местном уровнях в соответствии с Планом взаимодействия с заинтересованными сторонами (ПВЗС) Проекта, включая вопросы социальной и гендерной инклюзивности. Сюда входит поддержка мероприятий по информированию общественности, связанных с социальной инклюзивностью, гендерным равенством, сохранением водных ресурсов, санитарией и устойчивостью к изменению климата</w:t>
      </w:r>
      <w:r w:rsidR="003D46D8" w:rsidRPr="00EB1573">
        <w:rPr>
          <w:bCs/>
          <w:lang w:val="ru-RU" w:eastAsia="ru-RU"/>
        </w:rPr>
        <w:t>;</w:t>
      </w:r>
    </w:p>
    <w:p w14:paraId="4DCFEF52" w14:textId="66110824" w:rsidR="003D46D8" w:rsidRPr="00EB1573" w:rsidRDefault="00EB1573" w:rsidP="00480B02">
      <w:pPr>
        <w:pStyle w:val="a7"/>
        <w:numPr>
          <w:ilvl w:val="0"/>
          <w:numId w:val="13"/>
        </w:numPr>
        <w:tabs>
          <w:tab w:val="left" w:pos="426"/>
        </w:tabs>
        <w:spacing w:before="240" w:after="240"/>
        <w:jc w:val="both"/>
        <w:rPr>
          <w:bCs/>
          <w:lang w:val="ru-RU" w:eastAsia="ru-RU"/>
        </w:rPr>
      </w:pPr>
      <w:r w:rsidRPr="00EB1573">
        <w:rPr>
          <w:bCs/>
          <w:lang w:val="ru-RU" w:eastAsia="ru-RU"/>
        </w:rPr>
        <w:t>Организация мероприятий по социальной мобилизации в назначенных районах, включая содействие подключению домохозяйств, установке приборов учета воды, оплате услуг и рациональному использованию воды и санитарных услуг</w:t>
      </w:r>
      <w:r w:rsidR="003D46D8" w:rsidRPr="00EB1573">
        <w:rPr>
          <w:bCs/>
          <w:lang w:val="ru-RU" w:eastAsia="ru-RU"/>
        </w:rPr>
        <w:t>;</w:t>
      </w:r>
    </w:p>
    <w:p w14:paraId="13028E26" w14:textId="2CEFCC49" w:rsidR="00F63C90" w:rsidRPr="00EB1573" w:rsidRDefault="00EB1573" w:rsidP="00480B02">
      <w:pPr>
        <w:pStyle w:val="a7"/>
        <w:numPr>
          <w:ilvl w:val="0"/>
          <w:numId w:val="13"/>
        </w:numPr>
        <w:tabs>
          <w:tab w:val="left" w:pos="426"/>
        </w:tabs>
        <w:spacing w:before="240" w:after="240"/>
        <w:jc w:val="both"/>
        <w:rPr>
          <w:lang w:val="ru-RU" w:eastAsia="ru-RU"/>
        </w:rPr>
      </w:pPr>
      <w:r w:rsidRPr="00EB1573">
        <w:rPr>
          <w:bCs/>
          <w:lang w:val="ru-RU" w:eastAsia="ru-RU"/>
        </w:rPr>
        <w:t>Участие в организации и проведении опросов удовлетворенности бенефициаров и мероприятий по взаимодействию с гражданами с учетом гендерных аспектов и аспектов социальной инклюзивности, в том числе обратной связи от женщин, людей с ограниченными возможностями, пожилых людей, домохозяйств с низким доходом и этнических меньшинств. Оказание поддержки в сборе и анализе обратной связи для улучшения реализации Проекта и предоставления услуг.</w:t>
      </w:r>
    </w:p>
    <w:p w14:paraId="2CBEB728" w14:textId="3173715C" w:rsidR="00691764" w:rsidRPr="00EB1573" w:rsidRDefault="00EB1573" w:rsidP="00EB1573">
      <w:pPr>
        <w:pStyle w:val="a7"/>
        <w:numPr>
          <w:ilvl w:val="0"/>
          <w:numId w:val="13"/>
        </w:numPr>
        <w:tabs>
          <w:tab w:val="left" w:pos="426"/>
        </w:tabs>
        <w:spacing w:before="240" w:after="240"/>
        <w:ind w:left="714" w:hanging="357"/>
        <w:contextualSpacing w:val="0"/>
        <w:jc w:val="both"/>
        <w:rPr>
          <w:lang w:val="ru-RU" w:eastAsia="ru-RU"/>
        </w:rPr>
      </w:pPr>
      <w:r w:rsidRPr="00EB1573">
        <w:rPr>
          <w:lang w:val="ru-RU"/>
        </w:rPr>
        <w:t xml:space="preserve">Оказание поддержки в реализации и функционировании Механизма рассмотрения жалоб (МРЖ) Проекта на районном и местном уровнях, включая распространение информации о каналах подачи жалоб, содействие приему и регистрации жалоб, координацию с соответствующими заинтересованными сторонами для разрешения жалоб, отслеживание ответов, а также обеспечение доступных и инклюзивных возможностей для уязвимых и маргинализированных </w:t>
      </w:r>
      <w:r w:rsidRPr="00EB1573">
        <w:rPr>
          <w:lang w:val="ru-RU"/>
        </w:rPr>
        <w:lastRenderedPageBreak/>
        <w:t>групп населения высказывать свои опасения и получать обратную связь в соответствии с требованиями ПВЗС и Социальных и экологических принципов (СЭП) Проекта</w:t>
      </w:r>
      <w:r w:rsidR="00691764" w:rsidRPr="00EB1573">
        <w:rPr>
          <w:lang w:val="ru-RU"/>
        </w:rPr>
        <w:t>.</w:t>
      </w:r>
    </w:p>
    <w:p w14:paraId="64140086" w14:textId="1407C921" w:rsidR="00F63C90" w:rsidRPr="00E03DBD" w:rsidRDefault="00E03DBD" w:rsidP="00480B02">
      <w:pPr>
        <w:tabs>
          <w:tab w:val="left" w:pos="426"/>
        </w:tabs>
        <w:spacing w:before="240" w:after="240"/>
        <w:contextualSpacing/>
        <w:jc w:val="both"/>
        <w:rPr>
          <w:b/>
          <w:bCs/>
          <w:lang w:val="ru-RU" w:eastAsia="ru-RU"/>
        </w:rPr>
      </w:pPr>
      <w:r w:rsidRPr="00E03DBD">
        <w:rPr>
          <w:b/>
          <w:bCs/>
          <w:lang w:eastAsia="ru-RU"/>
        </w:rPr>
        <w:t>3.</w:t>
      </w:r>
      <w:r w:rsidR="008713FE">
        <w:rPr>
          <w:b/>
          <w:bCs/>
          <w:lang w:eastAsia="ru-RU"/>
        </w:rPr>
        <w:t>5</w:t>
      </w:r>
      <w:r w:rsidR="00F63C90" w:rsidRPr="00E03DBD">
        <w:rPr>
          <w:b/>
          <w:bCs/>
          <w:lang w:val="ru-RU" w:eastAsia="ru-RU"/>
        </w:rPr>
        <w:t xml:space="preserve">. </w:t>
      </w:r>
      <w:r w:rsidR="00EB1573" w:rsidRPr="00EB1573">
        <w:rPr>
          <w:b/>
          <w:bCs/>
          <w:lang w:val="ru-RU" w:eastAsia="ru-RU"/>
        </w:rPr>
        <w:t>Координация, отчетность и взаимодействие</w:t>
      </w:r>
    </w:p>
    <w:p w14:paraId="79AF7D1D" w14:textId="01454FBB" w:rsidR="005E3588" w:rsidRPr="00D877BE" w:rsidRDefault="00D877BE" w:rsidP="00480B02">
      <w:pPr>
        <w:pStyle w:val="a7"/>
        <w:numPr>
          <w:ilvl w:val="0"/>
          <w:numId w:val="14"/>
        </w:numPr>
        <w:tabs>
          <w:tab w:val="left" w:pos="426"/>
        </w:tabs>
        <w:spacing w:before="240" w:after="240"/>
        <w:jc w:val="both"/>
        <w:rPr>
          <w:bCs/>
          <w:lang w:val="ru-RU" w:eastAsia="ru-RU"/>
        </w:rPr>
      </w:pPr>
      <w:r w:rsidRPr="00D877BE">
        <w:rPr>
          <w:lang w:val="ru-RU" w:eastAsia="ru-RU"/>
        </w:rPr>
        <w:t>Тесное взаимодействие и регулярная координация с центральным офисом ГРП, региональным персоналом ДРПВВ, районными государственными органами, РПУ, ОМСУ и консультантами для обеспечения эффективной и своевременной реализации мероприятий по институциональному развитию</w:t>
      </w:r>
      <w:r w:rsidR="00F63C90" w:rsidRPr="00D877BE">
        <w:rPr>
          <w:bCs/>
          <w:lang w:val="ru-RU" w:eastAsia="ru-RU"/>
        </w:rPr>
        <w:t>;</w:t>
      </w:r>
    </w:p>
    <w:p w14:paraId="40FF27D9" w14:textId="2CB9B5DC" w:rsidR="005E3588" w:rsidRPr="00D877BE" w:rsidRDefault="00D877BE" w:rsidP="00480B02">
      <w:pPr>
        <w:pStyle w:val="a7"/>
        <w:numPr>
          <w:ilvl w:val="0"/>
          <w:numId w:val="14"/>
        </w:numPr>
        <w:tabs>
          <w:tab w:val="left" w:pos="426"/>
        </w:tabs>
        <w:spacing w:before="240" w:after="240"/>
        <w:jc w:val="both"/>
        <w:rPr>
          <w:bCs/>
          <w:lang w:val="ru-RU" w:eastAsia="ru-RU"/>
        </w:rPr>
      </w:pPr>
      <w:r w:rsidRPr="00D877BE">
        <w:rPr>
          <w:bCs/>
          <w:lang w:val="ru-RU" w:eastAsia="ru-RU"/>
        </w:rPr>
        <w:t>Подготовка отчетов о ходе работы, аналитических записок и справочных материалов по району</w:t>
      </w:r>
      <w:r w:rsidR="00F63C90" w:rsidRPr="00D877BE">
        <w:rPr>
          <w:bCs/>
          <w:lang w:val="ru-RU" w:eastAsia="ru-RU"/>
        </w:rPr>
        <w:t>;</w:t>
      </w:r>
    </w:p>
    <w:p w14:paraId="6996BEBA" w14:textId="72E5BCD6" w:rsidR="00855FB3" w:rsidRPr="00D877BE" w:rsidRDefault="00D877BE" w:rsidP="00480B02">
      <w:pPr>
        <w:pStyle w:val="a7"/>
        <w:numPr>
          <w:ilvl w:val="0"/>
          <w:numId w:val="14"/>
        </w:numPr>
        <w:tabs>
          <w:tab w:val="left" w:pos="426"/>
        </w:tabs>
        <w:spacing w:before="240" w:after="240"/>
        <w:jc w:val="both"/>
        <w:rPr>
          <w:bCs/>
          <w:lang w:val="ru-RU" w:eastAsia="ru-RU"/>
        </w:rPr>
      </w:pPr>
      <w:r w:rsidRPr="00D877BE">
        <w:rPr>
          <w:lang w:val="ru-RU"/>
        </w:rPr>
        <w:t>Документирование полученного опыта и проблем реализации для обеспечения адаптивного управления и будущего расширения масштабов деятельности</w:t>
      </w:r>
      <w:r w:rsidR="00855FB3" w:rsidRPr="00D877BE">
        <w:rPr>
          <w:lang w:val="ru-RU"/>
        </w:rPr>
        <w:t>.</w:t>
      </w:r>
    </w:p>
    <w:p w14:paraId="400603C6" w14:textId="0D4CB97B" w:rsidR="00F63C90" w:rsidRDefault="00D877BE" w:rsidP="00480B02">
      <w:pPr>
        <w:pStyle w:val="a7"/>
        <w:numPr>
          <w:ilvl w:val="0"/>
          <w:numId w:val="14"/>
        </w:numPr>
        <w:tabs>
          <w:tab w:val="left" w:pos="426"/>
        </w:tabs>
        <w:spacing w:before="240" w:after="240"/>
        <w:jc w:val="both"/>
        <w:rPr>
          <w:bCs/>
          <w:lang w:eastAsia="ru-RU"/>
        </w:rPr>
      </w:pPr>
      <w:r w:rsidRPr="00D877BE">
        <w:rPr>
          <w:bCs/>
          <w:lang w:val="ru-RU" w:eastAsia="ru-RU"/>
        </w:rPr>
        <w:t xml:space="preserve">Участие в проектных встречах, миссиях доноров и рабочих встречах, а также выполнение других задач, порученных Менеджером проекта, Районным координатором и Руководителем отдела по институциональному развитию </w:t>
      </w:r>
      <w:r w:rsidRPr="00D877BE">
        <w:rPr>
          <w:bCs/>
          <w:lang w:eastAsia="ru-RU"/>
        </w:rPr>
        <w:t>ГРП</w:t>
      </w:r>
      <w:r w:rsidR="00F63C90" w:rsidRPr="00B661B2">
        <w:rPr>
          <w:bCs/>
          <w:lang w:eastAsia="ru-RU"/>
        </w:rPr>
        <w:t>.</w:t>
      </w:r>
    </w:p>
    <w:p w14:paraId="0674960A" w14:textId="77777777" w:rsidR="00B661B2" w:rsidRPr="00B661B2" w:rsidRDefault="00B661B2" w:rsidP="00480B02">
      <w:pPr>
        <w:pStyle w:val="a7"/>
        <w:tabs>
          <w:tab w:val="left" w:pos="426"/>
        </w:tabs>
        <w:spacing w:before="240" w:after="240"/>
        <w:jc w:val="both"/>
        <w:rPr>
          <w:bCs/>
          <w:lang w:eastAsia="ru-RU"/>
        </w:rPr>
      </w:pPr>
    </w:p>
    <w:p w14:paraId="46ABAFBA" w14:textId="4F975E84" w:rsidR="00875E07" w:rsidRPr="00BA3934" w:rsidRDefault="00D877BE" w:rsidP="00D877BE">
      <w:pPr>
        <w:pStyle w:val="a7"/>
        <w:spacing w:before="160" w:after="160" w:line="259" w:lineRule="auto"/>
        <w:ind w:left="426" w:hanging="360"/>
        <w:jc w:val="center"/>
        <w:rPr>
          <w:b/>
          <w:lang w:val="ru-RU"/>
        </w:rPr>
      </w:pPr>
      <w:r>
        <w:rPr>
          <w:b/>
          <w:bCs/>
          <w:lang w:val="ru-RU" w:eastAsia="ru-RU"/>
        </w:rPr>
        <w:t>4. Институциональные механизмы</w:t>
      </w:r>
    </w:p>
    <w:p w14:paraId="3D8F9BC5" w14:textId="7C7BFB76" w:rsidR="00D877BE" w:rsidRPr="00D877BE" w:rsidRDefault="00D877BE" w:rsidP="008602CF">
      <w:pPr>
        <w:pStyle w:val="af2"/>
        <w:widowControl w:val="0"/>
        <w:autoSpaceDE w:val="0"/>
        <w:autoSpaceDN w:val="0"/>
        <w:adjustRightInd w:val="0"/>
        <w:spacing w:before="240" w:after="240"/>
        <w:jc w:val="both"/>
        <w:rPr>
          <w:sz w:val="24"/>
          <w:szCs w:val="24"/>
          <w:lang w:val="ru-RU"/>
        </w:rPr>
      </w:pPr>
      <w:r w:rsidRPr="00D877BE">
        <w:rPr>
          <w:sz w:val="24"/>
          <w:szCs w:val="24"/>
          <w:lang w:val="ru-RU"/>
        </w:rPr>
        <w:t>Районный специалист по институциональному развитию</w:t>
      </w:r>
      <w:r>
        <w:rPr>
          <w:sz w:val="24"/>
          <w:szCs w:val="24"/>
          <w:lang w:val="ru-RU"/>
        </w:rPr>
        <w:t xml:space="preserve"> </w:t>
      </w:r>
      <w:r w:rsidRPr="00D877BE">
        <w:rPr>
          <w:sz w:val="24"/>
          <w:szCs w:val="24"/>
          <w:lang w:val="ru-RU"/>
        </w:rPr>
        <w:t xml:space="preserve">работает под непосредственным руководством и контролем </w:t>
      </w:r>
      <w:r>
        <w:rPr>
          <w:sz w:val="24"/>
          <w:szCs w:val="24"/>
          <w:lang w:val="ru-RU"/>
        </w:rPr>
        <w:t>Районного к</w:t>
      </w:r>
      <w:r w:rsidRPr="00D877BE">
        <w:rPr>
          <w:sz w:val="24"/>
          <w:szCs w:val="24"/>
          <w:lang w:val="ru-RU"/>
        </w:rPr>
        <w:t xml:space="preserve">оординатора и Руководителя отдела </w:t>
      </w:r>
      <w:r>
        <w:rPr>
          <w:sz w:val="24"/>
          <w:szCs w:val="24"/>
          <w:lang w:val="ru-RU"/>
        </w:rPr>
        <w:t xml:space="preserve">по </w:t>
      </w:r>
      <w:r w:rsidRPr="00D877BE">
        <w:rPr>
          <w:sz w:val="24"/>
          <w:szCs w:val="24"/>
          <w:lang w:val="ru-RU"/>
        </w:rPr>
        <w:t xml:space="preserve">институциональному развитию ГРП и/или назначенного Специалиста </w:t>
      </w:r>
      <w:r>
        <w:rPr>
          <w:sz w:val="24"/>
          <w:szCs w:val="24"/>
          <w:lang w:val="ru-RU"/>
        </w:rPr>
        <w:t xml:space="preserve">проекта по </w:t>
      </w:r>
      <w:r w:rsidRPr="00D877BE">
        <w:rPr>
          <w:sz w:val="24"/>
          <w:szCs w:val="24"/>
          <w:lang w:val="ru-RU"/>
        </w:rPr>
        <w:t>институциональному развитию и отвечает за координацию и реализацию мероприятий по институциональному развитию</w:t>
      </w:r>
      <w:r>
        <w:rPr>
          <w:sz w:val="24"/>
          <w:szCs w:val="24"/>
          <w:lang w:val="ru-RU"/>
        </w:rPr>
        <w:t xml:space="preserve"> </w:t>
      </w:r>
      <w:r w:rsidRPr="00D877BE">
        <w:rPr>
          <w:sz w:val="24"/>
          <w:szCs w:val="24"/>
          <w:lang w:val="ru-RU"/>
        </w:rPr>
        <w:t xml:space="preserve">в рамках Проекта в целевых </w:t>
      </w:r>
      <w:proofErr w:type="spellStart"/>
      <w:r w:rsidRPr="00D877BE">
        <w:rPr>
          <w:sz w:val="24"/>
          <w:szCs w:val="24"/>
          <w:lang w:val="ru-RU"/>
        </w:rPr>
        <w:t>подпроектах</w:t>
      </w:r>
      <w:proofErr w:type="spellEnd"/>
      <w:r w:rsidRPr="00D877BE">
        <w:rPr>
          <w:sz w:val="24"/>
          <w:szCs w:val="24"/>
          <w:lang w:val="ru-RU"/>
        </w:rPr>
        <w:t xml:space="preserve"> </w:t>
      </w:r>
      <w:bookmarkStart w:id="5" w:name="_Hlk231393576"/>
      <w:r w:rsidRPr="00D877BE">
        <w:rPr>
          <w:sz w:val="24"/>
          <w:szCs w:val="24"/>
          <w:lang w:val="ru-RU"/>
        </w:rPr>
        <w:t xml:space="preserve">в </w:t>
      </w:r>
      <w:bookmarkEnd w:id="5"/>
      <w:r w:rsidR="009D531F" w:rsidRPr="009D531F">
        <w:rPr>
          <w:sz w:val="24"/>
          <w:szCs w:val="24"/>
          <w:highlight w:val="yellow"/>
          <w:lang w:val="ru-RU"/>
        </w:rPr>
        <w:t>Ак-</w:t>
      </w:r>
      <w:proofErr w:type="spellStart"/>
      <w:r w:rsidR="009D531F" w:rsidRPr="009D531F">
        <w:rPr>
          <w:sz w:val="24"/>
          <w:szCs w:val="24"/>
          <w:highlight w:val="yellow"/>
          <w:lang w:val="ru-RU"/>
        </w:rPr>
        <w:t>Сууйск</w:t>
      </w:r>
      <w:r w:rsidR="009D531F" w:rsidRPr="009D531F">
        <w:rPr>
          <w:sz w:val="24"/>
          <w:szCs w:val="24"/>
          <w:highlight w:val="yellow"/>
          <w:lang w:val="ru-RU"/>
        </w:rPr>
        <w:t>ом</w:t>
      </w:r>
      <w:proofErr w:type="spellEnd"/>
      <w:r w:rsidR="009D531F" w:rsidRPr="009D531F">
        <w:rPr>
          <w:sz w:val="24"/>
          <w:szCs w:val="24"/>
          <w:highlight w:val="yellow"/>
          <w:lang w:val="ru-RU"/>
        </w:rPr>
        <w:t xml:space="preserve"> район</w:t>
      </w:r>
      <w:r w:rsidR="009D531F" w:rsidRPr="009D531F">
        <w:rPr>
          <w:sz w:val="24"/>
          <w:szCs w:val="24"/>
          <w:highlight w:val="yellow"/>
          <w:lang w:val="ru-RU"/>
        </w:rPr>
        <w:t>е</w:t>
      </w:r>
      <w:r w:rsidR="009D531F" w:rsidRPr="009D531F">
        <w:rPr>
          <w:sz w:val="24"/>
          <w:szCs w:val="24"/>
          <w:highlight w:val="yellow"/>
          <w:lang w:val="ru-RU"/>
        </w:rPr>
        <w:t>, Иссык-Кульская область</w:t>
      </w:r>
      <w:r w:rsidRPr="00D877BE">
        <w:rPr>
          <w:sz w:val="24"/>
          <w:szCs w:val="24"/>
          <w:lang w:val="ru-RU"/>
        </w:rPr>
        <w:t>.</w:t>
      </w:r>
    </w:p>
    <w:p w14:paraId="163A1EFD" w14:textId="27E9D15F" w:rsidR="000104B8" w:rsidRPr="00BA3934" w:rsidRDefault="00D877BE" w:rsidP="008602CF">
      <w:pPr>
        <w:pStyle w:val="af2"/>
        <w:widowControl w:val="0"/>
        <w:autoSpaceDE w:val="0"/>
        <w:autoSpaceDN w:val="0"/>
        <w:adjustRightInd w:val="0"/>
        <w:spacing w:before="240" w:after="240"/>
        <w:jc w:val="both"/>
        <w:rPr>
          <w:bCs/>
          <w:lang w:val="ru-RU"/>
        </w:rPr>
      </w:pPr>
      <w:r w:rsidRPr="00D877BE">
        <w:rPr>
          <w:sz w:val="24"/>
          <w:szCs w:val="24"/>
          <w:lang w:val="ru-RU"/>
        </w:rPr>
        <w:t>Районный специалист по институциональному развитию подотчетен Районному координатору</w:t>
      </w:r>
      <w:r w:rsidR="00C33278">
        <w:rPr>
          <w:sz w:val="24"/>
          <w:szCs w:val="24"/>
          <w:lang w:val="ru-RU"/>
        </w:rPr>
        <w:t xml:space="preserve"> и </w:t>
      </w:r>
      <w:r w:rsidRPr="00D877BE">
        <w:rPr>
          <w:sz w:val="24"/>
          <w:szCs w:val="24"/>
          <w:lang w:val="ru-RU"/>
        </w:rPr>
        <w:t>Руководителю отдела ГРП по институциональному развитию</w:t>
      </w:r>
      <w:r>
        <w:rPr>
          <w:sz w:val="24"/>
          <w:szCs w:val="24"/>
          <w:lang w:val="ru-RU"/>
        </w:rPr>
        <w:t xml:space="preserve"> </w:t>
      </w:r>
      <w:r w:rsidRPr="00D877BE">
        <w:rPr>
          <w:sz w:val="24"/>
          <w:szCs w:val="24"/>
          <w:lang w:val="ru-RU"/>
        </w:rPr>
        <w:t>и работает в тесном взаимодействии с соответствующей проектной командой в Центральном и Региональном офисах ГРП, региональным персоналом ДРПВВ, соответствующими районными государственными органами, представителями водопользователей/потребителей</w:t>
      </w:r>
      <w:r>
        <w:rPr>
          <w:sz w:val="24"/>
          <w:szCs w:val="24"/>
          <w:lang w:val="ru-RU"/>
        </w:rPr>
        <w:t xml:space="preserve">, </w:t>
      </w:r>
      <w:r w:rsidRPr="00D877BE">
        <w:rPr>
          <w:sz w:val="24"/>
          <w:szCs w:val="24"/>
          <w:lang w:val="ru-RU"/>
        </w:rPr>
        <w:t xml:space="preserve">ОМСУ, а также другими соответствующими партнерами на региональном/районном уровне. Все отчетные материалы составляются на русском языке (и, при необходимости, на кыргызском языке) и представляются в электронном виде. </w:t>
      </w:r>
      <w:r w:rsidRPr="00BA3934">
        <w:rPr>
          <w:sz w:val="24"/>
          <w:szCs w:val="24"/>
          <w:lang w:val="ru-RU"/>
        </w:rPr>
        <w:t>Все подготовленные материалы утверждаются Менеджером проекта</w:t>
      </w:r>
      <w:r w:rsidR="00447721" w:rsidRPr="00BA3934">
        <w:rPr>
          <w:lang w:val="ru-RU"/>
        </w:rPr>
        <w:t>.</w:t>
      </w:r>
    </w:p>
    <w:p w14:paraId="5040C221" w14:textId="3AFD2B91" w:rsidR="00875E07" w:rsidRPr="00BA3934" w:rsidRDefault="00D877BE" w:rsidP="008602CF">
      <w:pPr>
        <w:pStyle w:val="a7"/>
        <w:spacing w:before="240" w:after="240"/>
        <w:ind w:left="426" w:hanging="360"/>
        <w:jc w:val="center"/>
        <w:rPr>
          <w:b/>
          <w:lang w:val="ru-RU"/>
        </w:rPr>
      </w:pPr>
      <w:r>
        <w:rPr>
          <w:b/>
          <w:lang w:val="ru-RU"/>
        </w:rPr>
        <w:t>5. Период</w:t>
      </w:r>
      <w:r w:rsidR="00875E07" w:rsidRPr="00BA3934">
        <w:rPr>
          <w:b/>
          <w:lang w:val="ru-RU"/>
        </w:rPr>
        <w:t xml:space="preserve"> </w:t>
      </w:r>
    </w:p>
    <w:p w14:paraId="640E8A5D" w14:textId="48100E02" w:rsidR="008602CF" w:rsidRPr="008602CF" w:rsidRDefault="008602CF" w:rsidP="008602CF">
      <w:pPr>
        <w:pStyle w:val="ad"/>
        <w:shd w:val="clear" w:color="auto" w:fill="FFFFFF"/>
        <w:spacing w:before="240" w:beforeAutospacing="0" w:after="240" w:afterAutospacing="0"/>
        <w:jc w:val="both"/>
        <w:rPr>
          <w:bCs/>
        </w:rPr>
      </w:pPr>
      <w:bookmarkStart w:id="6" w:name="_Hlk231393948"/>
      <w:r w:rsidRPr="008602CF">
        <w:rPr>
          <w:bCs/>
        </w:rPr>
        <w:t>Будет заключен контракт на полную занятость сроком на 12 месяцев с испытательным сроком в три месяца. В течение испытательного срока работа сотрудника будет оцениваться по согласованным критериям эффективности, включая профессиональную компетентность, качество и своевременность выполнения заданий, навыки коммуникации и координации, соблюдение процедур проекта, а также общую способность выполнять возложенные обязанности</w:t>
      </w:r>
      <w:bookmarkEnd w:id="6"/>
      <w:r w:rsidRPr="008602CF">
        <w:rPr>
          <w:bCs/>
        </w:rPr>
        <w:t xml:space="preserve">. </w:t>
      </w:r>
    </w:p>
    <w:p w14:paraId="3071F113" w14:textId="2AF64449" w:rsidR="00AB65C1" w:rsidRPr="00D877BE" w:rsidRDefault="008602CF" w:rsidP="008602CF">
      <w:pPr>
        <w:pStyle w:val="ad"/>
        <w:shd w:val="clear" w:color="auto" w:fill="FFFFFF"/>
        <w:spacing w:before="240" w:beforeAutospacing="0" w:after="240" w:afterAutospacing="0"/>
        <w:contextualSpacing/>
        <w:jc w:val="both"/>
        <w:rPr>
          <w:b/>
          <w:bCs/>
        </w:rPr>
      </w:pPr>
      <w:bookmarkStart w:id="7" w:name="_Hlk231393964"/>
      <w:r w:rsidRPr="008602CF">
        <w:rPr>
          <w:bCs/>
        </w:rPr>
        <w:t>По</w:t>
      </w:r>
      <w:r>
        <w:rPr>
          <w:bCs/>
        </w:rPr>
        <w:t xml:space="preserve"> итогам </w:t>
      </w:r>
      <w:r w:rsidRPr="008602CF">
        <w:rPr>
          <w:bCs/>
        </w:rPr>
        <w:t>успешного завершения первоначального срока действия контракта</w:t>
      </w:r>
      <w:r>
        <w:rPr>
          <w:bCs/>
        </w:rPr>
        <w:t>, контракт м</w:t>
      </w:r>
      <w:r w:rsidRPr="008602CF">
        <w:rPr>
          <w:bCs/>
        </w:rPr>
        <w:t>ожет продлеваться ежегодно на дополнительные периоды продолжительностью до двенадцати (12) месяцев каждый, с максимальн</w:t>
      </w:r>
      <w:r>
        <w:rPr>
          <w:bCs/>
        </w:rPr>
        <w:t>ым</w:t>
      </w:r>
      <w:r w:rsidRPr="008602CF">
        <w:rPr>
          <w:bCs/>
        </w:rPr>
        <w:t xml:space="preserve"> совокупн</w:t>
      </w:r>
      <w:r>
        <w:rPr>
          <w:bCs/>
        </w:rPr>
        <w:t>ым</w:t>
      </w:r>
      <w:r w:rsidRPr="008602CF">
        <w:rPr>
          <w:bCs/>
        </w:rPr>
        <w:t xml:space="preserve"> срок</w:t>
      </w:r>
      <w:r>
        <w:rPr>
          <w:bCs/>
        </w:rPr>
        <w:t>ом</w:t>
      </w:r>
      <w:r w:rsidRPr="008602CF">
        <w:rPr>
          <w:bCs/>
        </w:rPr>
        <w:t xml:space="preserve"> продления</w:t>
      </w:r>
      <w:r>
        <w:rPr>
          <w:bCs/>
        </w:rPr>
        <w:t>,</w:t>
      </w:r>
      <w:r w:rsidRPr="008602CF">
        <w:rPr>
          <w:bCs/>
        </w:rPr>
        <w:t xml:space="preserve"> в соответствии со сроком реализации программы WASUAP, при условии удовлетворительных результатов ежегодных оценок эффективности работы и взаимного письменного соглашения между сторонами</w:t>
      </w:r>
      <w:bookmarkEnd w:id="7"/>
      <w:r w:rsidR="006A2E52">
        <w:t xml:space="preserve">. </w:t>
      </w:r>
    </w:p>
    <w:p w14:paraId="42F34873" w14:textId="56FC43E9" w:rsidR="0017752D" w:rsidRPr="008602CF" w:rsidRDefault="00D877BE" w:rsidP="008602CF">
      <w:pPr>
        <w:pStyle w:val="a7"/>
        <w:spacing w:before="240" w:after="240"/>
        <w:ind w:left="426" w:hanging="360"/>
        <w:jc w:val="center"/>
        <w:rPr>
          <w:b/>
          <w:bCs/>
          <w:lang w:val="ru-RU"/>
        </w:rPr>
      </w:pPr>
      <w:r>
        <w:rPr>
          <w:b/>
          <w:bCs/>
          <w:lang w:val="ru-RU" w:eastAsia="ru-RU"/>
        </w:rPr>
        <w:lastRenderedPageBreak/>
        <w:t>6. Ресурсы</w:t>
      </w:r>
    </w:p>
    <w:p w14:paraId="6ED3E9F8" w14:textId="44A66B07" w:rsidR="0017752D" w:rsidRPr="008602CF" w:rsidRDefault="008602CF" w:rsidP="008602CF">
      <w:pPr>
        <w:pStyle w:val="ad"/>
        <w:shd w:val="clear" w:color="auto" w:fill="FFFFFF"/>
        <w:spacing w:before="240" w:beforeAutospacing="0" w:after="240" w:afterAutospacing="0"/>
        <w:contextualSpacing/>
        <w:jc w:val="both"/>
      </w:pPr>
      <w:bookmarkStart w:id="8" w:name="_Hlk231393815"/>
      <w:bookmarkStart w:id="9" w:name="_Hlk231206694"/>
      <w:r w:rsidRPr="0083144D">
        <w:t>Реализующее агентство предоставит рабочее место, офисное оборудование и средства связи (включая доступ к Интернету), а также любые другие необходимые средства и поддержку для выполнения данного задания</w:t>
      </w:r>
      <w:r>
        <w:t xml:space="preserve">, в том числе ДОП, </w:t>
      </w:r>
      <w:proofErr w:type="spellStart"/>
      <w:r>
        <w:t>ОпРП</w:t>
      </w:r>
      <w:proofErr w:type="spellEnd"/>
      <w:r>
        <w:t xml:space="preserve"> и другие документы по проекту при подписании контракта</w:t>
      </w:r>
      <w:r w:rsidRPr="0083144D">
        <w:t>.</w:t>
      </w:r>
      <w:r>
        <w:t xml:space="preserve"> </w:t>
      </w:r>
      <w:r w:rsidRPr="00EB21AC">
        <w:t xml:space="preserve">Районный специалист по </w:t>
      </w:r>
      <w:r w:rsidRPr="008602CF">
        <w:t xml:space="preserve">институциональному развитию </w:t>
      </w:r>
      <w:r w:rsidRPr="00EB21AC">
        <w:t>будет работать в составе технической команды ГРП в соответствующем районе, в офисе Районного поставщика услуг водоснабжения и санитарии (РПУ</w:t>
      </w:r>
      <w:bookmarkEnd w:id="8"/>
      <w:r w:rsidRPr="00EB21AC">
        <w:t>)</w:t>
      </w:r>
      <w:r w:rsidRPr="008602CF">
        <w:t>.</w:t>
      </w:r>
      <w:bookmarkEnd w:id="9"/>
    </w:p>
    <w:p w14:paraId="5025A561" w14:textId="4E0C3EB6" w:rsidR="00EE50EB" w:rsidRDefault="00D877BE" w:rsidP="00D877BE">
      <w:pPr>
        <w:pStyle w:val="a7"/>
        <w:spacing w:before="160" w:after="160" w:line="259" w:lineRule="auto"/>
        <w:ind w:left="426" w:hanging="360"/>
        <w:jc w:val="center"/>
        <w:rPr>
          <w:b/>
          <w:lang w:val="ru-RU"/>
        </w:rPr>
      </w:pPr>
      <w:r>
        <w:rPr>
          <w:b/>
          <w:bCs/>
          <w:lang w:val="ru-RU" w:eastAsia="ru-RU"/>
        </w:rPr>
        <w:t>7. Квалификационные требования</w:t>
      </w:r>
    </w:p>
    <w:p w14:paraId="43BCA6E4" w14:textId="77777777" w:rsidR="00EE50EB" w:rsidRPr="00EE50EB" w:rsidRDefault="00EE50EB" w:rsidP="00480B02">
      <w:pPr>
        <w:pStyle w:val="a7"/>
        <w:spacing w:before="240" w:after="240"/>
        <w:ind w:left="786"/>
        <w:rPr>
          <w:b/>
          <w:lang w:val="ru-RU"/>
        </w:rPr>
      </w:pPr>
    </w:p>
    <w:p w14:paraId="33D17439" w14:textId="51E1A50B" w:rsidR="00447721" w:rsidRPr="008602CF" w:rsidRDefault="008602CF" w:rsidP="00480B02">
      <w:pPr>
        <w:pStyle w:val="a7"/>
        <w:numPr>
          <w:ilvl w:val="0"/>
          <w:numId w:val="2"/>
        </w:numPr>
        <w:spacing w:before="240" w:after="240"/>
        <w:jc w:val="both"/>
        <w:rPr>
          <w:lang w:val="ru-RU"/>
        </w:rPr>
      </w:pPr>
      <w:r w:rsidRPr="008602CF">
        <w:rPr>
          <w:lang w:val="ru-RU"/>
        </w:rPr>
        <w:t>Высшее образование в области политологии, государственного и муниципального управления, права, социологии, общественных наук, финансов, экономики, инженерных специальностей или иных направлений, связанных с водоснабжением и санитарией (</w:t>
      </w:r>
      <w:r>
        <w:rPr>
          <w:lang w:val="ru-RU"/>
        </w:rPr>
        <w:t>ВСС</w:t>
      </w:r>
      <w:r w:rsidRPr="008602CF">
        <w:rPr>
          <w:lang w:val="ru-RU"/>
        </w:rPr>
        <w:t>)</w:t>
      </w:r>
      <w:r w:rsidR="00447721" w:rsidRPr="008602CF">
        <w:rPr>
          <w:lang w:val="ru-RU"/>
        </w:rPr>
        <w:t>;</w:t>
      </w:r>
    </w:p>
    <w:p w14:paraId="3D824DD3" w14:textId="66D36651" w:rsidR="001B4AA7" w:rsidRPr="008602CF" w:rsidRDefault="008602CF" w:rsidP="00480B02">
      <w:pPr>
        <w:pStyle w:val="a7"/>
        <w:numPr>
          <w:ilvl w:val="0"/>
          <w:numId w:val="2"/>
        </w:numPr>
        <w:spacing w:before="240" w:after="240"/>
        <w:jc w:val="both"/>
        <w:rPr>
          <w:lang w:val="ru-RU"/>
        </w:rPr>
      </w:pPr>
      <w:r>
        <w:rPr>
          <w:lang w:val="ru-RU"/>
        </w:rPr>
        <w:t xml:space="preserve">Опыт работы </w:t>
      </w:r>
      <w:r w:rsidRPr="008602CF">
        <w:rPr>
          <w:lang w:val="ru-RU"/>
        </w:rPr>
        <w:t>с органами местного самоуправления, муниципальными предприятиями или в сфере социальной мобилизации</w:t>
      </w:r>
      <w:r>
        <w:rPr>
          <w:lang w:val="ru-RU"/>
        </w:rPr>
        <w:t xml:space="preserve"> н</w:t>
      </w:r>
      <w:r w:rsidRPr="008602CF">
        <w:rPr>
          <w:lang w:val="ru-RU"/>
        </w:rPr>
        <w:t>е менее 3 лет</w:t>
      </w:r>
      <w:r w:rsidR="001B4AA7" w:rsidRPr="008602CF">
        <w:rPr>
          <w:lang w:val="ru-RU"/>
        </w:rPr>
        <w:t>;</w:t>
      </w:r>
    </w:p>
    <w:p w14:paraId="4AF064C1" w14:textId="72895FFA" w:rsidR="001B4AA7" w:rsidRPr="008602CF" w:rsidRDefault="008602CF" w:rsidP="00480B02">
      <w:pPr>
        <w:pStyle w:val="a7"/>
        <w:numPr>
          <w:ilvl w:val="0"/>
          <w:numId w:val="2"/>
        </w:numPr>
        <w:spacing w:before="240" w:after="240"/>
        <w:jc w:val="both"/>
        <w:rPr>
          <w:lang w:val="ru-RU"/>
        </w:rPr>
      </w:pPr>
      <w:r w:rsidRPr="008602CF">
        <w:rPr>
          <w:lang w:val="ru-RU"/>
        </w:rPr>
        <w:t>Опыт работы в проектах, финансируемых международными финансовыми институтами (МБР, МБРР, АБР и т. д.)</w:t>
      </w:r>
      <w:r w:rsidR="001B4AA7" w:rsidRPr="008602CF">
        <w:rPr>
          <w:lang w:val="ru-RU"/>
        </w:rPr>
        <w:t>;</w:t>
      </w:r>
    </w:p>
    <w:p w14:paraId="0356166F" w14:textId="14B54B0C" w:rsidR="001B4AA7" w:rsidRPr="008602CF" w:rsidRDefault="008602CF" w:rsidP="00480B02">
      <w:pPr>
        <w:pStyle w:val="a7"/>
        <w:numPr>
          <w:ilvl w:val="0"/>
          <w:numId w:val="2"/>
        </w:numPr>
        <w:spacing w:before="240" w:after="240"/>
        <w:jc w:val="both"/>
        <w:rPr>
          <w:lang w:val="ru-RU"/>
        </w:rPr>
      </w:pPr>
      <w:r>
        <w:rPr>
          <w:lang w:val="ru-RU"/>
        </w:rPr>
        <w:t xml:space="preserve">Опыт работы </w:t>
      </w:r>
      <w:r w:rsidRPr="008602CF">
        <w:rPr>
          <w:lang w:val="ru-RU"/>
        </w:rPr>
        <w:t>в области институционального развития, наращивания потенциала, обучения и консульта</w:t>
      </w:r>
      <w:r>
        <w:rPr>
          <w:lang w:val="ru-RU"/>
        </w:rPr>
        <w:t>ционной</w:t>
      </w:r>
      <w:r w:rsidRPr="008602CF">
        <w:rPr>
          <w:lang w:val="ru-RU"/>
        </w:rPr>
        <w:t xml:space="preserve"> поддержки, </w:t>
      </w:r>
      <w:r w:rsidR="003137E1" w:rsidRPr="003137E1">
        <w:rPr>
          <w:lang w:val="ru-RU"/>
        </w:rPr>
        <w:t>проведения реформ в коммунальном и институциональном секторах</w:t>
      </w:r>
      <w:r w:rsidRPr="008602CF">
        <w:rPr>
          <w:lang w:val="ru-RU"/>
        </w:rPr>
        <w:t xml:space="preserve">, внедрения или </w:t>
      </w:r>
      <w:r w:rsidR="003137E1">
        <w:rPr>
          <w:lang w:val="ru-RU"/>
        </w:rPr>
        <w:t>сопровождения</w:t>
      </w:r>
      <w:r w:rsidRPr="008602CF">
        <w:rPr>
          <w:lang w:val="ru-RU"/>
        </w:rPr>
        <w:t xml:space="preserve"> механизмов финансирования, основанных на результатах</w:t>
      </w:r>
      <w:r>
        <w:rPr>
          <w:lang w:val="ru-RU"/>
        </w:rPr>
        <w:t xml:space="preserve"> деятельности</w:t>
      </w:r>
      <w:r w:rsidRPr="008602CF">
        <w:rPr>
          <w:lang w:val="ru-RU"/>
        </w:rPr>
        <w:t xml:space="preserve">, а также координации </w:t>
      </w:r>
      <w:r w:rsidR="003137E1">
        <w:rPr>
          <w:lang w:val="ru-RU"/>
        </w:rPr>
        <w:t xml:space="preserve">взаимодействия с </w:t>
      </w:r>
      <w:r w:rsidRPr="008602CF">
        <w:rPr>
          <w:lang w:val="ru-RU"/>
        </w:rPr>
        <w:t>заинтересованн</w:t>
      </w:r>
      <w:r w:rsidR="003137E1">
        <w:rPr>
          <w:lang w:val="ru-RU"/>
        </w:rPr>
        <w:t>ыми</w:t>
      </w:r>
      <w:r w:rsidRPr="008602CF">
        <w:rPr>
          <w:lang w:val="ru-RU"/>
        </w:rPr>
        <w:t xml:space="preserve"> сторон</w:t>
      </w:r>
      <w:r w:rsidR="003137E1">
        <w:rPr>
          <w:lang w:val="ru-RU"/>
        </w:rPr>
        <w:t>ами</w:t>
      </w:r>
      <w:r>
        <w:rPr>
          <w:lang w:val="ru-RU"/>
        </w:rPr>
        <w:t xml:space="preserve"> н</w:t>
      </w:r>
      <w:r w:rsidRPr="008602CF">
        <w:rPr>
          <w:lang w:val="ru-RU"/>
        </w:rPr>
        <w:t>е менее 3 лет</w:t>
      </w:r>
      <w:r w:rsidR="001B4AA7" w:rsidRPr="008602CF">
        <w:rPr>
          <w:lang w:val="ru-RU"/>
        </w:rPr>
        <w:t>;</w:t>
      </w:r>
    </w:p>
    <w:p w14:paraId="18A75D65" w14:textId="28F64EB8" w:rsidR="001B4AA7" w:rsidRPr="008602CF" w:rsidRDefault="008602CF" w:rsidP="00480B02">
      <w:pPr>
        <w:pStyle w:val="a7"/>
        <w:numPr>
          <w:ilvl w:val="0"/>
          <w:numId w:val="2"/>
        </w:numPr>
        <w:spacing w:before="240" w:after="240"/>
        <w:jc w:val="both"/>
        <w:rPr>
          <w:lang w:val="ru-RU"/>
        </w:rPr>
      </w:pPr>
      <w:r w:rsidRPr="008602CF">
        <w:rPr>
          <w:lang w:val="ru-RU"/>
        </w:rPr>
        <w:t>Свободное владение к</w:t>
      </w:r>
      <w:r>
        <w:rPr>
          <w:lang w:val="ru-RU"/>
        </w:rPr>
        <w:t>ы</w:t>
      </w:r>
      <w:r w:rsidRPr="008602CF">
        <w:rPr>
          <w:lang w:val="ru-RU"/>
        </w:rPr>
        <w:t>рг</w:t>
      </w:r>
      <w:r>
        <w:rPr>
          <w:lang w:val="ru-RU"/>
        </w:rPr>
        <w:t>ы</w:t>
      </w:r>
      <w:r w:rsidRPr="008602CF">
        <w:rPr>
          <w:lang w:val="ru-RU"/>
        </w:rPr>
        <w:t>зским и русским языками (устная и письменная речь), знание английского языка является преимуществом</w:t>
      </w:r>
      <w:r w:rsidR="001B4AA7" w:rsidRPr="008602CF">
        <w:rPr>
          <w:lang w:val="ru-RU"/>
        </w:rPr>
        <w:t>;</w:t>
      </w:r>
    </w:p>
    <w:p w14:paraId="5AED32A7" w14:textId="0FC3C072" w:rsidR="001316B6" w:rsidRPr="008602CF" w:rsidRDefault="003137E1" w:rsidP="00480B02">
      <w:pPr>
        <w:pStyle w:val="a7"/>
        <w:numPr>
          <w:ilvl w:val="0"/>
          <w:numId w:val="2"/>
        </w:numPr>
        <w:spacing w:before="240" w:after="240"/>
        <w:jc w:val="both"/>
        <w:rPr>
          <w:lang w:val="ru-RU"/>
        </w:rPr>
      </w:pPr>
      <w:r>
        <w:rPr>
          <w:lang w:val="ru-RU"/>
        </w:rPr>
        <w:t>В</w:t>
      </w:r>
      <w:r w:rsidR="008602CF" w:rsidRPr="008602CF">
        <w:rPr>
          <w:lang w:val="ru-RU"/>
        </w:rPr>
        <w:t xml:space="preserve">ладение </w:t>
      </w:r>
      <w:r>
        <w:rPr>
          <w:lang w:val="ru-RU"/>
        </w:rPr>
        <w:t>программами</w:t>
      </w:r>
      <w:r w:rsidR="008602CF" w:rsidRPr="008602CF">
        <w:rPr>
          <w:lang w:val="ru-RU"/>
        </w:rPr>
        <w:t xml:space="preserve"> </w:t>
      </w:r>
      <w:r w:rsidR="008602CF" w:rsidRPr="008602CF">
        <w:t>Microsoft</w:t>
      </w:r>
      <w:r w:rsidR="008602CF" w:rsidRPr="008602CF">
        <w:rPr>
          <w:lang w:val="ru-RU"/>
        </w:rPr>
        <w:t xml:space="preserve"> </w:t>
      </w:r>
      <w:r w:rsidR="008602CF" w:rsidRPr="008602CF">
        <w:t>Office</w:t>
      </w:r>
      <w:r w:rsidR="008602CF" w:rsidRPr="008602CF">
        <w:rPr>
          <w:lang w:val="ru-RU"/>
        </w:rPr>
        <w:t xml:space="preserve"> (</w:t>
      </w:r>
      <w:r w:rsidR="008602CF" w:rsidRPr="008602CF">
        <w:t>Word</w:t>
      </w:r>
      <w:r w:rsidR="008602CF" w:rsidRPr="008602CF">
        <w:rPr>
          <w:lang w:val="ru-RU"/>
        </w:rPr>
        <w:t xml:space="preserve">, </w:t>
      </w:r>
      <w:r w:rsidR="008602CF" w:rsidRPr="008602CF">
        <w:t>Excel</w:t>
      </w:r>
      <w:r w:rsidR="008602CF" w:rsidRPr="008602CF">
        <w:rPr>
          <w:lang w:val="ru-RU"/>
        </w:rPr>
        <w:t xml:space="preserve">, </w:t>
      </w:r>
      <w:r w:rsidR="008602CF" w:rsidRPr="008602CF">
        <w:t>PowerPoint</w:t>
      </w:r>
      <w:r w:rsidR="008602CF" w:rsidRPr="008602CF">
        <w:rPr>
          <w:lang w:val="ru-RU"/>
        </w:rPr>
        <w:t>) и электронными средствами коммуникации</w:t>
      </w:r>
      <w:r w:rsidR="001B4AA7" w:rsidRPr="008602CF">
        <w:rPr>
          <w:lang w:val="ru-RU"/>
        </w:rPr>
        <w:t>.</w:t>
      </w:r>
    </w:p>
    <w:sectPr w:rsidR="001316B6" w:rsidRPr="008602CF" w:rsidSect="004A2B4E">
      <w:footerReference w:type="even" r:id="rId7"/>
      <w:footerReference w:type="default" r:id="rId8"/>
      <w:footerReference w:type="first" r:id="rId9"/>
      <w:pgSz w:w="11906" w:h="16838"/>
      <w:pgMar w:top="1134" w:right="1133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694944" w14:textId="77777777" w:rsidR="002C4FE2" w:rsidRDefault="002C4FE2" w:rsidP="00E933E3">
      <w:r>
        <w:separator/>
      </w:r>
    </w:p>
  </w:endnote>
  <w:endnote w:type="continuationSeparator" w:id="0">
    <w:p w14:paraId="5CB9EE1E" w14:textId="77777777" w:rsidR="002C4FE2" w:rsidRDefault="002C4FE2" w:rsidP="00E933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0C254B" w14:textId="0E159905" w:rsidR="00E933E3" w:rsidRDefault="00E933E3">
    <w:pPr>
      <w:pStyle w:val="af5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D9C09B7" wp14:editId="76416E8D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172210" cy="345440"/>
              <wp:effectExtent l="0" t="0" r="0" b="0"/>
              <wp:wrapNone/>
              <wp:docPr id="1364095275" name="Text Box 2" descr="Official Use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7221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931D0C9" w14:textId="0723A6D5" w:rsidR="00E933E3" w:rsidRPr="00E933E3" w:rsidRDefault="00E933E3" w:rsidP="00E933E3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933E3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9C09B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 Use Only" style="position:absolute;margin-left:41.1pt;margin-top:0;width:92.3pt;height:27.2pt;z-index:251659264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" filled="f" stroked="f">
              <v:textbox style="mso-fit-shape-to-text:t" inset="0,0,20pt,15pt">
                <w:txbxContent>
                  <w:p w14:paraId="7931D0C9" w14:textId="0723A6D5" w:rsidR="00E933E3" w:rsidRPr="00E933E3" w:rsidRDefault="00E933E3" w:rsidP="00E933E3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E933E3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Official Use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DF46C" w14:textId="3E77BF85" w:rsidR="00E933E3" w:rsidRDefault="00E933E3">
    <w:pPr>
      <w:pStyle w:val="af5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2FB18CD" wp14:editId="63BF76BB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172210" cy="345440"/>
              <wp:effectExtent l="0" t="0" r="0" b="0"/>
              <wp:wrapNone/>
              <wp:docPr id="316439969" name="Text Box 3" descr="Official Use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7221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BB91B4" w14:textId="1ACFEF2D" w:rsidR="00E933E3" w:rsidRPr="000C4DBC" w:rsidRDefault="000C4DBC" w:rsidP="00E933E3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  <w:lang w:val="ru-RU"/>
                            </w:rPr>
                          </w:pPr>
                          <w: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  <w:lang w:val="ru-RU"/>
                            </w:rPr>
                            <w:t>только для служебного пользования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FB18C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 Use Only" style="position:absolute;margin-left:41.1pt;margin-top:0;width:92.3pt;height:27.2pt;z-index:251660288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" filled="f" stroked="f">
              <v:textbox style="mso-fit-shape-to-text:t" inset="0,0,20pt,15pt">
                <w:txbxContent>
                  <w:p w14:paraId="38BB91B4" w14:textId="1ACFEF2D" w:rsidR="00E933E3" w:rsidRPr="000C4DBC" w:rsidRDefault="000C4DBC" w:rsidP="00E933E3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  <w:lang w:val="ru-RU"/>
                      </w:rPr>
                    </w:pPr>
                    <w: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  <w:lang w:val="ru-RU"/>
                      </w:rPr>
                      <w:t>только для служебного пользования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ACEE4" w14:textId="1AE83437" w:rsidR="00E933E3" w:rsidRDefault="00E933E3">
    <w:pPr>
      <w:pStyle w:val="af5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927DE5F" wp14:editId="59421361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172210" cy="345440"/>
              <wp:effectExtent l="0" t="0" r="0" b="0"/>
              <wp:wrapNone/>
              <wp:docPr id="1977979943" name="Text Box 1" descr="Official Use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7221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A01704" w14:textId="669FC320" w:rsidR="00E933E3" w:rsidRPr="00E933E3" w:rsidRDefault="00E933E3" w:rsidP="00E933E3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933E3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27DE5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 Use Only" style="position:absolute;margin-left:41.1pt;margin-top:0;width:92.3pt;height:27.2pt;z-index:251658240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" filled="f" stroked="f">
              <v:textbox style="mso-fit-shape-to-text:t" inset="0,0,20pt,15pt">
                <w:txbxContent>
                  <w:p w14:paraId="26A01704" w14:textId="669FC320" w:rsidR="00E933E3" w:rsidRPr="00E933E3" w:rsidRDefault="00E933E3" w:rsidP="00E933E3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E933E3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Official Use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3C7D7A" w14:textId="77777777" w:rsidR="002C4FE2" w:rsidRDefault="002C4FE2" w:rsidP="00E933E3">
      <w:r>
        <w:separator/>
      </w:r>
    </w:p>
  </w:footnote>
  <w:footnote w:type="continuationSeparator" w:id="0">
    <w:p w14:paraId="018543E9" w14:textId="77777777" w:rsidR="002C4FE2" w:rsidRDefault="002C4FE2" w:rsidP="00E933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43DD9"/>
    <w:multiLevelType w:val="multilevel"/>
    <w:tmpl w:val="4694E8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383823"/>
    <w:multiLevelType w:val="multilevel"/>
    <w:tmpl w:val="9D14A54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>
      <w:start w:val="5"/>
      <w:numFmt w:val="decimal"/>
      <w:isLgl/>
      <w:lvlText w:val="%1.%2.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2" w15:restartNumberingAfterBreak="0">
    <w:nsid w:val="113D1018"/>
    <w:multiLevelType w:val="hybridMultilevel"/>
    <w:tmpl w:val="2744BB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7D6B176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0631AA"/>
    <w:multiLevelType w:val="hybridMultilevel"/>
    <w:tmpl w:val="0F5E01E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612E51"/>
    <w:multiLevelType w:val="multilevel"/>
    <w:tmpl w:val="958C80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05630F2"/>
    <w:multiLevelType w:val="hybridMultilevel"/>
    <w:tmpl w:val="2154E8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7D6B176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37352A"/>
    <w:multiLevelType w:val="hybridMultilevel"/>
    <w:tmpl w:val="4A8EB192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sz w:val="24"/>
        <w:szCs w:val="24"/>
      </w:rPr>
    </w:lvl>
    <w:lvl w:ilvl="1" w:tplc="D4ECF9E4">
      <w:numFmt w:val="decimal"/>
      <w:lvlText w:val=""/>
      <w:lvlJc w:val="left"/>
    </w:lvl>
    <w:lvl w:ilvl="2" w:tplc="2DD00124">
      <w:numFmt w:val="decimal"/>
      <w:lvlText w:val=""/>
      <w:lvlJc w:val="left"/>
    </w:lvl>
    <w:lvl w:ilvl="3" w:tplc="06146AC4">
      <w:numFmt w:val="decimal"/>
      <w:lvlText w:val=""/>
      <w:lvlJc w:val="left"/>
    </w:lvl>
    <w:lvl w:ilvl="4" w:tplc="3FA2AB5C">
      <w:numFmt w:val="decimal"/>
      <w:lvlText w:val=""/>
      <w:lvlJc w:val="left"/>
    </w:lvl>
    <w:lvl w:ilvl="5" w:tplc="65980158">
      <w:numFmt w:val="decimal"/>
      <w:lvlText w:val=""/>
      <w:lvlJc w:val="left"/>
    </w:lvl>
    <w:lvl w:ilvl="6" w:tplc="057EEFE2">
      <w:numFmt w:val="decimal"/>
      <w:lvlText w:val=""/>
      <w:lvlJc w:val="left"/>
    </w:lvl>
    <w:lvl w:ilvl="7" w:tplc="4A646790">
      <w:numFmt w:val="decimal"/>
      <w:lvlText w:val=""/>
      <w:lvlJc w:val="left"/>
    </w:lvl>
    <w:lvl w:ilvl="8" w:tplc="6D56DBAA">
      <w:numFmt w:val="decimal"/>
      <w:lvlText w:val=""/>
      <w:lvlJc w:val="left"/>
    </w:lvl>
  </w:abstractNum>
  <w:abstractNum w:abstractNumId="7" w15:restartNumberingAfterBreak="0">
    <w:nsid w:val="4D017793"/>
    <w:multiLevelType w:val="hybridMultilevel"/>
    <w:tmpl w:val="8AC63F46"/>
    <w:lvl w:ilvl="0" w:tplc="D8EED71A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0A6519"/>
    <w:multiLevelType w:val="hybridMultilevel"/>
    <w:tmpl w:val="094C038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B44A8C"/>
    <w:multiLevelType w:val="hybridMultilevel"/>
    <w:tmpl w:val="24985C6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810BAC"/>
    <w:multiLevelType w:val="hybridMultilevel"/>
    <w:tmpl w:val="CBDA0766"/>
    <w:lvl w:ilvl="0" w:tplc="0419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1" w15:restartNumberingAfterBreak="0">
    <w:nsid w:val="60B67803"/>
    <w:multiLevelType w:val="multilevel"/>
    <w:tmpl w:val="ED5812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A8F3B73"/>
    <w:multiLevelType w:val="hybridMultilevel"/>
    <w:tmpl w:val="59A6B0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577892"/>
    <w:multiLevelType w:val="hybridMultilevel"/>
    <w:tmpl w:val="B54E24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C136C5"/>
    <w:multiLevelType w:val="hybridMultilevel"/>
    <w:tmpl w:val="C3A65C02"/>
    <w:lvl w:ilvl="0" w:tplc="0419000B">
      <w:start w:val="1"/>
      <w:numFmt w:val="bullet"/>
      <w:lvlText w:val=""/>
      <w:lvlJc w:val="left"/>
      <w:pPr>
        <w:ind w:left="150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5" w15:restartNumberingAfterBreak="0">
    <w:nsid w:val="7CD70B37"/>
    <w:multiLevelType w:val="hybridMultilevel"/>
    <w:tmpl w:val="D906722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7D6B176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14"/>
  </w:num>
  <w:num w:numId="4">
    <w:abstractNumId w:val="11"/>
  </w:num>
  <w:num w:numId="5">
    <w:abstractNumId w:val="7"/>
  </w:num>
  <w:num w:numId="6">
    <w:abstractNumId w:val="2"/>
  </w:num>
  <w:num w:numId="7">
    <w:abstractNumId w:val="3"/>
  </w:num>
  <w:num w:numId="8">
    <w:abstractNumId w:val="5"/>
  </w:num>
  <w:num w:numId="9">
    <w:abstractNumId w:val="10"/>
  </w:num>
  <w:num w:numId="10">
    <w:abstractNumId w:val="13"/>
  </w:num>
  <w:num w:numId="11">
    <w:abstractNumId w:val="8"/>
  </w:num>
  <w:num w:numId="12">
    <w:abstractNumId w:val="15"/>
  </w:num>
  <w:num w:numId="13">
    <w:abstractNumId w:val="4"/>
  </w:num>
  <w:num w:numId="14">
    <w:abstractNumId w:val="0"/>
  </w:num>
  <w:num w:numId="15">
    <w:abstractNumId w:val="6"/>
  </w:num>
  <w:num w:numId="16">
    <w:abstractNumId w:val="1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E07"/>
    <w:rsid w:val="00000526"/>
    <w:rsid w:val="000104B8"/>
    <w:rsid w:val="000371B6"/>
    <w:rsid w:val="00047A15"/>
    <w:rsid w:val="000575DF"/>
    <w:rsid w:val="000C4DBC"/>
    <w:rsid w:val="000D1FDD"/>
    <w:rsid w:val="000D3E2A"/>
    <w:rsid w:val="000E36F7"/>
    <w:rsid w:val="001001FB"/>
    <w:rsid w:val="00126573"/>
    <w:rsid w:val="001316B6"/>
    <w:rsid w:val="00132C78"/>
    <w:rsid w:val="00154F1C"/>
    <w:rsid w:val="00156AA1"/>
    <w:rsid w:val="0017752D"/>
    <w:rsid w:val="001A0C5F"/>
    <w:rsid w:val="001B3D87"/>
    <w:rsid w:val="001B4AA7"/>
    <w:rsid w:val="001C069C"/>
    <w:rsid w:val="001E1BA6"/>
    <w:rsid w:val="001F1DD6"/>
    <w:rsid w:val="001F6D88"/>
    <w:rsid w:val="0022305D"/>
    <w:rsid w:val="0027716C"/>
    <w:rsid w:val="00277974"/>
    <w:rsid w:val="002B7ACF"/>
    <w:rsid w:val="002C4FE2"/>
    <w:rsid w:val="002D7404"/>
    <w:rsid w:val="00302BC0"/>
    <w:rsid w:val="00305648"/>
    <w:rsid w:val="003137E1"/>
    <w:rsid w:val="00325B09"/>
    <w:rsid w:val="003428B7"/>
    <w:rsid w:val="00351307"/>
    <w:rsid w:val="00370E31"/>
    <w:rsid w:val="003718CB"/>
    <w:rsid w:val="00374180"/>
    <w:rsid w:val="00393C49"/>
    <w:rsid w:val="0039546D"/>
    <w:rsid w:val="003A050E"/>
    <w:rsid w:val="003A062A"/>
    <w:rsid w:val="003C183B"/>
    <w:rsid w:val="003D1B69"/>
    <w:rsid w:val="003D46D8"/>
    <w:rsid w:val="003D46DF"/>
    <w:rsid w:val="003E13E0"/>
    <w:rsid w:val="003E205F"/>
    <w:rsid w:val="003F24F8"/>
    <w:rsid w:val="00400D09"/>
    <w:rsid w:val="0042528B"/>
    <w:rsid w:val="00431363"/>
    <w:rsid w:val="0043237E"/>
    <w:rsid w:val="00444341"/>
    <w:rsid w:val="00447721"/>
    <w:rsid w:val="00465552"/>
    <w:rsid w:val="00480B02"/>
    <w:rsid w:val="00490B8D"/>
    <w:rsid w:val="004A2B4E"/>
    <w:rsid w:val="004A58CA"/>
    <w:rsid w:val="004B5911"/>
    <w:rsid w:val="004E4555"/>
    <w:rsid w:val="004E5B45"/>
    <w:rsid w:val="00506417"/>
    <w:rsid w:val="00507454"/>
    <w:rsid w:val="00522F43"/>
    <w:rsid w:val="00542C95"/>
    <w:rsid w:val="00547D3D"/>
    <w:rsid w:val="00570970"/>
    <w:rsid w:val="005730C5"/>
    <w:rsid w:val="005954B0"/>
    <w:rsid w:val="005A4B05"/>
    <w:rsid w:val="005A6513"/>
    <w:rsid w:val="005B5DFB"/>
    <w:rsid w:val="005C5378"/>
    <w:rsid w:val="005D2796"/>
    <w:rsid w:val="005E3563"/>
    <w:rsid w:val="005E3588"/>
    <w:rsid w:val="00605764"/>
    <w:rsid w:val="00641BD1"/>
    <w:rsid w:val="00657B89"/>
    <w:rsid w:val="00670B89"/>
    <w:rsid w:val="006779B8"/>
    <w:rsid w:val="00691764"/>
    <w:rsid w:val="00697801"/>
    <w:rsid w:val="006A2E52"/>
    <w:rsid w:val="006F10E6"/>
    <w:rsid w:val="00704231"/>
    <w:rsid w:val="0072127B"/>
    <w:rsid w:val="00735CF0"/>
    <w:rsid w:val="00740C1E"/>
    <w:rsid w:val="00750770"/>
    <w:rsid w:val="00751D5F"/>
    <w:rsid w:val="00764817"/>
    <w:rsid w:val="007753B2"/>
    <w:rsid w:val="007845DD"/>
    <w:rsid w:val="00795B9E"/>
    <w:rsid w:val="00803E77"/>
    <w:rsid w:val="00824F84"/>
    <w:rsid w:val="00855FB3"/>
    <w:rsid w:val="008602CF"/>
    <w:rsid w:val="008713FE"/>
    <w:rsid w:val="00875E07"/>
    <w:rsid w:val="0087763F"/>
    <w:rsid w:val="0089520C"/>
    <w:rsid w:val="008A59E7"/>
    <w:rsid w:val="008B6252"/>
    <w:rsid w:val="008B6CE4"/>
    <w:rsid w:val="008F3EA9"/>
    <w:rsid w:val="008F75C3"/>
    <w:rsid w:val="00921D70"/>
    <w:rsid w:val="009607B4"/>
    <w:rsid w:val="009649A4"/>
    <w:rsid w:val="0097314F"/>
    <w:rsid w:val="009807B3"/>
    <w:rsid w:val="00992407"/>
    <w:rsid w:val="009D531F"/>
    <w:rsid w:val="009F00C0"/>
    <w:rsid w:val="009F217B"/>
    <w:rsid w:val="009F276E"/>
    <w:rsid w:val="00A159DC"/>
    <w:rsid w:val="00A25AA0"/>
    <w:rsid w:val="00A267B1"/>
    <w:rsid w:val="00A46E52"/>
    <w:rsid w:val="00A47F87"/>
    <w:rsid w:val="00A604FB"/>
    <w:rsid w:val="00A60BD8"/>
    <w:rsid w:val="00A74D55"/>
    <w:rsid w:val="00A865E0"/>
    <w:rsid w:val="00A91F4A"/>
    <w:rsid w:val="00AA22EE"/>
    <w:rsid w:val="00AB65C1"/>
    <w:rsid w:val="00AE4533"/>
    <w:rsid w:val="00AF3CEA"/>
    <w:rsid w:val="00B229FD"/>
    <w:rsid w:val="00B468DA"/>
    <w:rsid w:val="00B565FE"/>
    <w:rsid w:val="00B63F8F"/>
    <w:rsid w:val="00B661B2"/>
    <w:rsid w:val="00B95584"/>
    <w:rsid w:val="00BA3934"/>
    <w:rsid w:val="00BD3A2E"/>
    <w:rsid w:val="00BE42DB"/>
    <w:rsid w:val="00BF0FEA"/>
    <w:rsid w:val="00BF2F10"/>
    <w:rsid w:val="00C00611"/>
    <w:rsid w:val="00C01D3E"/>
    <w:rsid w:val="00C27828"/>
    <w:rsid w:val="00C33278"/>
    <w:rsid w:val="00C47911"/>
    <w:rsid w:val="00C7646A"/>
    <w:rsid w:val="00CA0805"/>
    <w:rsid w:val="00CB4DD0"/>
    <w:rsid w:val="00CC78BD"/>
    <w:rsid w:val="00CC7D0B"/>
    <w:rsid w:val="00CD42C5"/>
    <w:rsid w:val="00CD61A0"/>
    <w:rsid w:val="00CD7BD7"/>
    <w:rsid w:val="00CE435F"/>
    <w:rsid w:val="00CE7A0E"/>
    <w:rsid w:val="00CF1E2F"/>
    <w:rsid w:val="00CF5DD4"/>
    <w:rsid w:val="00D67E5B"/>
    <w:rsid w:val="00D83F83"/>
    <w:rsid w:val="00D877BE"/>
    <w:rsid w:val="00D9087B"/>
    <w:rsid w:val="00D913BF"/>
    <w:rsid w:val="00DA086D"/>
    <w:rsid w:val="00DB4C88"/>
    <w:rsid w:val="00DC3A29"/>
    <w:rsid w:val="00DC6AB2"/>
    <w:rsid w:val="00E03DBD"/>
    <w:rsid w:val="00E05A42"/>
    <w:rsid w:val="00E06233"/>
    <w:rsid w:val="00E15B31"/>
    <w:rsid w:val="00E24B51"/>
    <w:rsid w:val="00E80834"/>
    <w:rsid w:val="00E933E3"/>
    <w:rsid w:val="00EB1573"/>
    <w:rsid w:val="00ED22AE"/>
    <w:rsid w:val="00ED2A32"/>
    <w:rsid w:val="00ED4BE8"/>
    <w:rsid w:val="00EE50EB"/>
    <w:rsid w:val="00F06871"/>
    <w:rsid w:val="00F3072C"/>
    <w:rsid w:val="00F46633"/>
    <w:rsid w:val="00F56F3D"/>
    <w:rsid w:val="00F63C90"/>
    <w:rsid w:val="00F67E23"/>
    <w:rsid w:val="00F810E1"/>
    <w:rsid w:val="00F87640"/>
    <w:rsid w:val="00F95310"/>
    <w:rsid w:val="00FA45D7"/>
    <w:rsid w:val="00FD1F8A"/>
    <w:rsid w:val="00FF7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464D3A0"/>
  <w15:chartTrackingRefBased/>
  <w15:docId w15:val="{5511CAF4-A612-4D5B-B98E-0DE9F9EEE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5E0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75E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5E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5E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5E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5E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5E0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5E0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5E0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5E0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75E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75E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75E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75E0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75E0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75E0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75E0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75E0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75E0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75E0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75E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5E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75E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75E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75E07"/>
    <w:rPr>
      <w:i/>
      <w:iCs/>
      <w:color w:val="404040" w:themeColor="text1" w:themeTint="BF"/>
    </w:rPr>
  </w:style>
  <w:style w:type="paragraph" w:styleId="a7">
    <w:name w:val="List Paragraph"/>
    <w:aliases w:val="PAD,ADB paragraph numbering,List Paragraph (numbered (a)),List_Paragraph,Multilevel para_II,List Paragraph1,Akapit z listą BS,List Paragraph 1,Bullet1,Main numbered paragraph,Абзац вправо-1,NumberedParas,References,Bullets,Report Para"/>
    <w:basedOn w:val="a"/>
    <w:link w:val="a8"/>
    <w:qFormat/>
    <w:rsid w:val="00875E07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875E07"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875E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875E07"/>
    <w:rPr>
      <w:i/>
      <w:iCs/>
      <w:color w:val="2F5496" w:themeColor="accent1" w:themeShade="BF"/>
    </w:rPr>
  </w:style>
  <w:style w:type="character" w:styleId="ac">
    <w:name w:val="Intense Reference"/>
    <w:basedOn w:val="a0"/>
    <w:uiPriority w:val="32"/>
    <w:qFormat/>
    <w:rsid w:val="00875E07"/>
    <w:rPr>
      <w:b/>
      <w:bCs/>
      <w:smallCaps/>
      <w:color w:val="2F5496" w:themeColor="accent1" w:themeShade="BF"/>
      <w:spacing w:val="5"/>
    </w:rPr>
  </w:style>
  <w:style w:type="character" w:customStyle="1" w:styleId="a8">
    <w:name w:val="Абзац списка Знак"/>
    <w:aliases w:val="PAD Знак,ADB paragraph numbering Знак,List Paragraph (numbered (a)) Знак,List_Paragraph Знак,Multilevel para_II Знак,List Paragraph1 Знак,Akapit z listą BS Знак,List Paragraph 1 Знак,Bullet1 Знак,Main numbered paragraph Знак"/>
    <w:basedOn w:val="a0"/>
    <w:link w:val="a7"/>
    <w:qFormat/>
    <w:locked/>
    <w:rsid w:val="00875E07"/>
  </w:style>
  <w:style w:type="paragraph" w:styleId="ad">
    <w:name w:val="Normal (Web)"/>
    <w:basedOn w:val="a"/>
    <w:uiPriority w:val="99"/>
    <w:unhideWhenUsed/>
    <w:rsid w:val="0017752D"/>
    <w:pPr>
      <w:spacing w:before="100" w:beforeAutospacing="1" w:after="100" w:afterAutospacing="1"/>
    </w:pPr>
    <w:rPr>
      <w:lang w:val="ru-RU" w:eastAsia="ru-RU" w:bidi="hi-IN"/>
    </w:rPr>
  </w:style>
  <w:style w:type="character" w:styleId="ae">
    <w:name w:val="Strong"/>
    <w:basedOn w:val="a0"/>
    <w:uiPriority w:val="22"/>
    <w:qFormat/>
    <w:rsid w:val="00F63C90"/>
    <w:rPr>
      <w:b/>
      <w:bCs/>
    </w:rPr>
  </w:style>
  <w:style w:type="paragraph" w:customStyle="1" w:styleId="Default">
    <w:name w:val="Default"/>
    <w:rsid w:val="00DC3A2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paragraph" w:styleId="af">
    <w:name w:val="Balloon Text"/>
    <w:basedOn w:val="a"/>
    <w:link w:val="af0"/>
    <w:uiPriority w:val="99"/>
    <w:semiHidden/>
    <w:unhideWhenUsed/>
    <w:rsid w:val="005730C5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5730C5"/>
    <w:rPr>
      <w:rFonts w:ascii="Segoe UI" w:eastAsia="Times New Roman" w:hAnsi="Segoe UI" w:cs="Segoe UI"/>
      <w:kern w:val="0"/>
      <w:sz w:val="18"/>
      <w:szCs w:val="18"/>
      <w:lang w:val="en-US"/>
      <w14:ligatures w14:val="none"/>
    </w:rPr>
  </w:style>
  <w:style w:type="paragraph" w:styleId="af1">
    <w:name w:val="Normal Indent"/>
    <w:basedOn w:val="a"/>
    <w:qFormat/>
    <w:rsid w:val="00CA0805"/>
    <w:pPr>
      <w:spacing w:line="260" w:lineRule="atLeast"/>
      <w:ind w:left="964"/>
    </w:pPr>
    <w:rPr>
      <w:rFonts w:ascii="Arial" w:eastAsia="MS Mincho" w:hAnsi="Arial"/>
      <w:sz w:val="18"/>
      <w:szCs w:val="18"/>
      <w:lang w:val="en-GB" w:eastAsia="da-DK"/>
    </w:rPr>
  </w:style>
  <w:style w:type="paragraph" w:styleId="af2">
    <w:name w:val="Body Text"/>
    <w:basedOn w:val="a"/>
    <w:link w:val="af3"/>
    <w:rsid w:val="00B661B2"/>
    <w:pPr>
      <w:spacing w:after="120"/>
    </w:pPr>
    <w:rPr>
      <w:sz w:val="20"/>
      <w:szCs w:val="20"/>
    </w:rPr>
  </w:style>
  <w:style w:type="character" w:customStyle="1" w:styleId="af3">
    <w:name w:val="Основной текст Знак"/>
    <w:basedOn w:val="a0"/>
    <w:link w:val="af2"/>
    <w:rsid w:val="00B661B2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af4">
    <w:name w:val="Revision"/>
    <w:hidden/>
    <w:uiPriority w:val="99"/>
    <w:semiHidden/>
    <w:rsid w:val="00E933E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af5">
    <w:name w:val="footer"/>
    <w:basedOn w:val="a"/>
    <w:link w:val="af6"/>
    <w:uiPriority w:val="99"/>
    <w:unhideWhenUsed/>
    <w:rsid w:val="00E933E3"/>
    <w:pPr>
      <w:tabs>
        <w:tab w:val="center" w:pos="4680"/>
        <w:tab w:val="right" w:pos="9360"/>
      </w:tabs>
    </w:pPr>
  </w:style>
  <w:style w:type="character" w:customStyle="1" w:styleId="af6">
    <w:name w:val="Нижний колонтитул Знак"/>
    <w:basedOn w:val="a0"/>
    <w:link w:val="af5"/>
    <w:uiPriority w:val="99"/>
    <w:rsid w:val="00E933E3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styleId="af7">
    <w:name w:val="annotation reference"/>
    <w:basedOn w:val="a0"/>
    <w:uiPriority w:val="99"/>
    <w:semiHidden/>
    <w:unhideWhenUsed/>
    <w:rsid w:val="003C183B"/>
    <w:rPr>
      <w:sz w:val="16"/>
      <w:szCs w:val="16"/>
    </w:rPr>
  </w:style>
  <w:style w:type="paragraph" w:styleId="af8">
    <w:name w:val="annotation text"/>
    <w:basedOn w:val="a"/>
    <w:link w:val="af9"/>
    <w:uiPriority w:val="99"/>
    <w:unhideWhenUsed/>
    <w:rsid w:val="003C183B"/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rsid w:val="003C183B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3C183B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3C183B"/>
    <w:rPr>
      <w:rFonts w:ascii="Times New Roman" w:eastAsia="Times New Roman" w:hAnsi="Times New Roman" w:cs="Times New Roman"/>
      <w:b/>
      <w:bCs/>
      <w:kern w:val="0"/>
      <w:sz w:val="20"/>
      <w:szCs w:val="20"/>
      <w:lang w:val="en-US"/>
      <w14:ligatures w14:val="none"/>
    </w:rPr>
  </w:style>
  <w:style w:type="paragraph" w:styleId="afc">
    <w:name w:val="header"/>
    <w:basedOn w:val="a"/>
    <w:link w:val="afd"/>
    <w:uiPriority w:val="99"/>
    <w:unhideWhenUsed/>
    <w:rsid w:val="000C4DBC"/>
    <w:pPr>
      <w:tabs>
        <w:tab w:val="center" w:pos="4677"/>
        <w:tab w:val="right" w:pos="9355"/>
      </w:tabs>
    </w:pPr>
  </w:style>
  <w:style w:type="character" w:customStyle="1" w:styleId="afd">
    <w:name w:val="Верхний колонтитул Знак"/>
    <w:basedOn w:val="a0"/>
    <w:link w:val="afc"/>
    <w:uiPriority w:val="99"/>
    <w:rsid w:val="000C4DBC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610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2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2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11</Pages>
  <Words>4429</Words>
  <Characters>25251</Characters>
  <Application>Microsoft Office Word</Application>
  <DocSecurity>0</DocSecurity>
  <Lines>210</Lines>
  <Paragraphs>59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Рустам Исмаилов</dc:creator>
  <cp:keywords/>
  <dc:description/>
  <cp:lastModifiedBy>Admin</cp:lastModifiedBy>
  <cp:revision>3</cp:revision>
  <dcterms:created xsi:type="dcterms:W3CDTF">2026-06-12T07:41:00Z</dcterms:created>
  <dcterms:modified xsi:type="dcterms:W3CDTF">2026-06-12T10:24:00Z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75e59427,514e712b,12dc7da1</vt:lpwstr>
  </property>
  <property fmtid="{D5CDD505-2E9C-101B-9397-08002B2CF9AE}" pid="3" name="ClassificationContentMarkingFooterFontProps">
    <vt:lpwstr>#000000,10,Aptos</vt:lpwstr>
  </property>
  <property fmtid="{D5CDD505-2E9C-101B-9397-08002B2CF9AE}" pid="4" name="ClassificationContentMarkingFooterText">
    <vt:lpwstr>Official Use Only</vt:lpwstr>
  </property>
  <property fmtid="{D5CDD505-2E9C-101B-9397-08002B2CF9AE}" pid="5" name="MSIP_Label_f1bf45b6-5649-4236-82a3-f45024cd282e_Enabled">
    <vt:lpwstr>true</vt:lpwstr>
  </property>
  <property fmtid="{D5CDD505-2E9C-101B-9397-08002B2CF9AE}" pid="6" name="MSIP_Label_f1bf45b6-5649-4236-82a3-f45024cd282e_SetDate">
    <vt:lpwstr>2026-05-16T16:43:49Z</vt:lpwstr>
  </property>
  <property fmtid="{D5CDD505-2E9C-101B-9397-08002B2CF9AE}" pid="7" name="MSIP_Label_f1bf45b6-5649-4236-82a3-f45024cd282e_Method">
    <vt:lpwstr>Standard</vt:lpwstr>
  </property>
  <property fmtid="{D5CDD505-2E9C-101B-9397-08002B2CF9AE}" pid="8" name="MSIP_Label_f1bf45b6-5649-4236-82a3-f45024cd282e_Name">
    <vt:lpwstr>Official Use Only</vt:lpwstr>
  </property>
  <property fmtid="{D5CDD505-2E9C-101B-9397-08002B2CF9AE}" pid="9" name="MSIP_Label_f1bf45b6-5649-4236-82a3-f45024cd282e_SiteId">
    <vt:lpwstr>31a2fec0-266b-4c67-b56e-2796d8f59c36</vt:lpwstr>
  </property>
  <property fmtid="{D5CDD505-2E9C-101B-9397-08002B2CF9AE}" pid="10" name="MSIP_Label_f1bf45b6-5649-4236-82a3-f45024cd282e_ActionId">
    <vt:lpwstr>e068c32f-b828-4f44-b331-ac43a65a73ad</vt:lpwstr>
  </property>
  <property fmtid="{D5CDD505-2E9C-101B-9397-08002B2CF9AE}" pid="11" name="MSIP_Label_f1bf45b6-5649-4236-82a3-f45024cd282e_ContentBits">
    <vt:lpwstr>2</vt:lpwstr>
  </property>
  <property fmtid="{D5CDD505-2E9C-101B-9397-08002B2CF9AE}" pid="12" name="MSIP_Label_f1bf45b6-5649-4236-82a3-f45024cd282e_Tag">
    <vt:lpwstr>10, 3, 0, 1</vt:lpwstr>
  </property>
</Properties>
</file>