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A0A1C" w14:textId="77777777" w:rsidR="003A3122" w:rsidRPr="003A3122" w:rsidRDefault="003A3122" w:rsidP="003A3122">
      <w:pPr>
        <w:tabs>
          <w:tab w:val="right" w:pos="9180"/>
        </w:tabs>
        <w:spacing w:after="0"/>
        <w:ind w:right="23"/>
        <w:jc w:val="center"/>
        <w:rPr>
          <w:rFonts w:ascii="Times New Roman" w:eastAsia="Arial" w:hAnsi="Times New Roman" w:cs="Times New Roman"/>
          <w:b/>
          <w:sz w:val="24"/>
          <w:szCs w:val="24"/>
          <w:lang w:val="ru-RU"/>
        </w:rPr>
      </w:pPr>
      <w:r w:rsidRPr="003A3122">
        <w:rPr>
          <w:rFonts w:ascii="Times New Roman" w:eastAsia="Arial" w:hAnsi="Times New Roman" w:cs="Times New Roman"/>
          <w:b/>
          <w:caps/>
          <w:sz w:val="24"/>
          <w:szCs w:val="24"/>
          <w:lang w:val="ru-RU"/>
        </w:rPr>
        <w:t>Д</w:t>
      </w:r>
      <w:r w:rsidRPr="003A3122">
        <w:rPr>
          <w:rFonts w:ascii="Times New Roman" w:eastAsia="Arial" w:hAnsi="Times New Roman" w:cs="Times New Roman"/>
          <w:b/>
          <w:sz w:val="24"/>
          <w:szCs w:val="24"/>
          <w:lang w:val="ru-RU"/>
        </w:rPr>
        <w:t xml:space="preserve">епартамент развития питьевого водоснабжения и водоотведения </w:t>
      </w:r>
      <w:r w:rsidRPr="003A3122">
        <w:rPr>
          <w:rFonts w:ascii="Times New Roman" w:eastAsia="Arial" w:hAnsi="Times New Roman" w:cs="Times New Roman"/>
          <w:b/>
          <w:caps/>
          <w:sz w:val="24"/>
          <w:szCs w:val="24"/>
          <w:lang w:val="ru-RU"/>
        </w:rPr>
        <w:t xml:space="preserve">(ДРПВВ) </w:t>
      </w:r>
    </w:p>
    <w:p w14:paraId="17429C68" w14:textId="77777777" w:rsidR="003A3122" w:rsidRPr="003A3122" w:rsidRDefault="003A3122" w:rsidP="003A3122">
      <w:pPr>
        <w:tabs>
          <w:tab w:val="right" w:pos="9180"/>
        </w:tabs>
        <w:spacing w:after="0"/>
        <w:ind w:right="23"/>
        <w:jc w:val="center"/>
        <w:rPr>
          <w:rFonts w:ascii="Times New Roman" w:eastAsia="Arial" w:hAnsi="Times New Roman" w:cs="Times New Roman"/>
          <w:b/>
          <w:spacing w:val="-12"/>
          <w:sz w:val="24"/>
          <w:szCs w:val="24"/>
          <w:lang w:val="ru-RU"/>
        </w:rPr>
      </w:pPr>
      <w:r w:rsidRPr="003A3122">
        <w:rPr>
          <w:rFonts w:ascii="Times New Roman" w:eastAsia="Arial" w:hAnsi="Times New Roman" w:cs="Times New Roman"/>
          <w:b/>
          <w:sz w:val="24"/>
          <w:szCs w:val="24"/>
          <w:lang w:val="ru-RU"/>
        </w:rPr>
        <w:t>при Государственном агентстве архитектуры, строительства и жилищно-коммунального хозяйства при Кабинете Министров Кыргызской Республики</w:t>
      </w:r>
    </w:p>
    <w:p w14:paraId="7176F927" w14:textId="77777777" w:rsidR="003A3122" w:rsidRPr="003A3122" w:rsidRDefault="003A3122" w:rsidP="003A3122">
      <w:pPr>
        <w:spacing w:after="0"/>
        <w:ind w:right="2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3122">
        <w:rPr>
          <w:rFonts w:ascii="Times New Roman" w:hAnsi="Times New Roman" w:cs="Times New Roman"/>
          <w:b/>
          <w:sz w:val="24"/>
          <w:szCs w:val="24"/>
          <w:lang w:val="ru-RU"/>
        </w:rPr>
        <w:t>Отдел реализации проекта</w:t>
      </w:r>
    </w:p>
    <w:p w14:paraId="7C412FEC" w14:textId="77777777" w:rsidR="003A3122" w:rsidRPr="003A3122" w:rsidRDefault="003A3122" w:rsidP="003A3122">
      <w:pPr>
        <w:spacing w:after="0"/>
        <w:ind w:right="2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BD85A28" w14:textId="77777777" w:rsidR="003A3122" w:rsidRPr="003A3122" w:rsidRDefault="003A3122" w:rsidP="003A3122">
      <w:pPr>
        <w:spacing w:after="0"/>
        <w:ind w:right="2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3122">
        <w:rPr>
          <w:rFonts w:ascii="Times New Roman" w:hAnsi="Times New Roman" w:cs="Times New Roman"/>
          <w:b/>
          <w:sz w:val="24"/>
          <w:szCs w:val="24"/>
          <w:lang w:val="ru-RU"/>
        </w:rPr>
        <w:t>ПРОЕКТ “УЛУЧШЕНИЕ ВОДОХОЗЯЙСТВЕННЫХ УСЛУГ, УСТОЙЧИВЫХ К ИЗМЕНЕНИЯМ КЛИМАТА”</w:t>
      </w:r>
    </w:p>
    <w:p w14:paraId="6607A03F" w14:textId="77777777" w:rsidR="003A3122" w:rsidRPr="003A3122" w:rsidRDefault="003A3122" w:rsidP="003A31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val="ru-RU" w:eastAsia="he-IL" w:bidi="he-IL"/>
        </w:rPr>
      </w:pPr>
    </w:p>
    <w:p w14:paraId="4D9B8A7F" w14:textId="77777777" w:rsidR="003A3122" w:rsidRPr="003A3122" w:rsidRDefault="003A3122" w:rsidP="003A31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3A312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ТЕХНИЧЕСКОЕ ЗАДАНИЕ</w:t>
      </w:r>
    </w:p>
    <w:p w14:paraId="631CFC68" w14:textId="7D998B58" w:rsidR="003A3122" w:rsidRPr="003A3122" w:rsidRDefault="003A3122" w:rsidP="003A3122">
      <w:pPr>
        <w:pStyle w:val="1"/>
        <w:ind w:left="36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>На</w:t>
      </w:r>
      <w:r w:rsidR="0064230E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 консультационные услуги</w:t>
      </w:r>
      <w:r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 инженера сметчика - дизайнера</w:t>
      </w:r>
    </w:p>
    <w:p w14:paraId="6A0C0C8D" w14:textId="77777777" w:rsidR="003A3122" w:rsidRPr="003A3122" w:rsidRDefault="003A3122" w:rsidP="003A3122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3A312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Введение</w:t>
      </w:r>
    </w:p>
    <w:p w14:paraId="6B4A7734" w14:textId="77777777" w:rsidR="003A3122" w:rsidRPr="00F2164A" w:rsidRDefault="003A3122" w:rsidP="003A3122">
      <w:pPr>
        <w:rPr>
          <w:lang w:val="ru-RU"/>
        </w:rPr>
      </w:pPr>
    </w:p>
    <w:p w14:paraId="22CBFB01" w14:textId="17D7441B" w:rsidR="003A3122" w:rsidRPr="00F2164A" w:rsidRDefault="003A3122" w:rsidP="003A3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Проект «Улучшение водохозяйственных услуг устойчивых к изменению климата (</w:t>
      </w:r>
      <w:r w:rsidRPr="00882E22">
        <w:rPr>
          <w:rFonts w:ascii="Times New Roman" w:eastAsia="Times New Roman" w:hAnsi="Times New Roman" w:cs="Times New Roman"/>
          <w:b/>
          <w:bCs/>
          <w:sz w:val="24"/>
          <w:szCs w:val="24"/>
        </w:rPr>
        <w:t>CRWSP</w:t>
      </w:r>
      <w:r w:rsidRPr="00F2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\ПУВУУИК или Проект)»</w:t>
      </w:r>
      <w:r w:rsidRPr="00F2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был одобрен в апреле 2022 года, после чего вступление в силу Проекта состоялось в октябре 2022 года. </w:t>
      </w:r>
      <w:r w:rsidRPr="00882E22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Проект реализуется </w:t>
      </w:r>
      <w:r w:rsidRPr="00F2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Баткенской, Джалал-Абадской и Ошской и Иссык-Кульской областях Кыргызской Республики. Проект финансируется Международной ассоциацией развития (далее Ассоциация\МАР\Банк), и соответствует Соглашению о Финансировании, Документу об оценке проекта и </w:t>
      </w:r>
      <w:r w:rsidR="0064230E" w:rsidRPr="00F2164A">
        <w:rPr>
          <w:rFonts w:ascii="Times New Roman" w:eastAsia="Times New Roman" w:hAnsi="Times New Roman" w:cs="Times New Roman"/>
          <w:sz w:val="24"/>
          <w:szCs w:val="24"/>
          <w:lang w:val="ru-RU"/>
        </w:rPr>
        <w:t>другим процедурам,</w:t>
      </w:r>
      <w:r w:rsidRPr="00F2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положениям Ассоциации. Реализация Проекта регулируется Операционным руководством проекта.</w:t>
      </w:r>
    </w:p>
    <w:p w14:paraId="06692B9C" w14:textId="77777777" w:rsidR="003A3122" w:rsidRPr="00F2164A" w:rsidRDefault="003A3122" w:rsidP="003A3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BAB5C6" w14:textId="77777777" w:rsidR="003A3122" w:rsidRPr="00F2164A" w:rsidRDefault="003A3122" w:rsidP="003A3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Цель проекта</w:t>
      </w:r>
      <w:r w:rsidRPr="00F2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области развития заключается в (</w:t>
      </w:r>
      <w:r w:rsidRPr="00882E2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2164A">
        <w:rPr>
          <w:rFonts w:ascii="Times New Roman" w:eastAsia="Times New Roman" w:hAnsi="Times New Roman" w:cs="Times New Roman"/>
          <w:sz w:val="24"/>
          <w:szCs w:val="24"/>
          <w:lang w:val="ru-RU"/>
        </w:rPr>
        <w:t>) повышении доступа к устойчивым к изменению климата водохозяйственным услугам в отдельных речных бассейнах и (</w:t>
      </w:r>
      <w:r w:rsidRPr="00882E22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F2164A">
        <w:rPr>
          <w:rFonts w:ascii="Times New Roman" w:eastAsia="Times New Roman" w:hAnsi="Times New Roman" w:cs="Times New Roman"/>
          <w:sz w:val="24"/>
          <w:szCs w:val="24"/>
          <w:lang w:val="ru-RU"/>
        </w:rPr>
        <w:t>) укреплении институционального потенциала для устойчивого к изменению климата управления водными ресурсами на местном и национальном уровне.</w:t>
      </w:r>
    </w:p>
    <w:p w14:paraId="14DC25F4" w14:textId="77777777" w:rsidR="003A3122" w:rsidRPr="00F2164A" w:rsidRDefault="003A3122" w:rsidP="003A3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164A">
        <w:rPr>
          <w:rFonts w:ascii="Times New Roman" w:eastAsia="Times New Roman" w:hAnsi="Times New Roman" w:cs="Times New Roman"/>
          <w:sz w:val="24"/>
          <w:szCs w:val="24"/>
          <w:lang w:val="ru-RU"/>
        </w:rPr>
        <w:t>Водохозяйственные услуги включают услуги водоснабжения и санитарии и услуги ирригации и дренажа. Проект повысит охват и качество услуг водоснабжения и санитарии, и ирригации и дренажа в отдельных бассейнах. На национальном уровне проект будет обеспечивать повышение институционального потенциала в целях управления водными ресурсами с учетом аспектов обеспечения устойчивости к изменению климата. Что касается первой части целей развития проекта, устойчивые к изменению климата водохозяйственные услуги определены как водохозяйственные услуги, достигающие охвата и стандартов качества независимо от возможных рисков изменения климата (засуха, высокая температура и экстремальная жара, затопление в городской местности и перелив сточных вод, наводнения и сели). Что касается второй части целей развития проекта, устойчивое с точки зрения управление водными ресурсами определяется как способность организаций водного сектора на местном и национальном уровнях быть готовыми к сбоям и уметь восстановиться от шоков, связанных с рисками изменения климата.</w:t>
      </w:r>
    </w:p>
    <w:p w14:paraId="5CA8BDE2" w14:textId="77777777" w:rsidR="003A3122" w:rsidRPr="00F2164A" w:rsidRDefault="003A3122" w:rsidP="003A3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164A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Министерство сельского хозяйства (МСХ) через Службу водных ресурсов (СВР) и Государственное агентство по архитектуре, строительству и жилищно-коммунальному хозяйству (ГОССТРОЙ), через Департамент питьевого водоснабжения и водоотведения (ДРПВВ или Департамент) разделяют общую ответственность за реализацию Проекта. При этом Отдел реализации проекта (ОРП) СВР осуществляет деятельность, связанную с ирригацией и дренажем, в то время как отдел реализации проекта ДРПВВ осуществляет независимый ряд мероприятий, связанных с водоснабжением и водоотведением (ВВ).</w:t>
      </w:r>
    </w:p>
    <w:p w14:paraId="50896270" w14:textId="77777777" w:rsidR="003A3122" w:rsidRPr="00F2164A" w:rsidRDefault="003A3122" w:rsidP="003A3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164A"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 состоит из четырех компонентов, реализация которых возложена на ОРП ДРПВВ. Компоненты, относящиеся к настоящему заданию описаны ниже:</w:t>
      </w:r>
    </w:p>
    <w:p w14:paraId="41924CA3" w14:textId="77777777" w:rsidR="003A3122" w:rsidRPr="00F2164A" w:rsidRDefault="003A3122" w:rsidP="003A3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B9CC20" w14:textId="77777777" w:rsidR="003A3122" w:rsidRDefault="003A3122" w:rsidP="003A3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2492DCE9" w14:textId="08D38C4B" w:rsidR="003A3122" w:rsidRPr="00F2164A" w:rsidRDefault="003A3122" w:rsidP="003A3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F216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lastRenderedPageBreak/>
        <w:t>Компонент 1: Инвестиции в инфраструктуру и улучшение обслуживания</w:t>
      </w:r>
    </w:p>
    <w:p w14:paraId="3131AC5D" w14:textId="77777777" w:rsidR="003A3122" w:rsidRPr="00F2164A" w:rsidRDefault="003A3122" w:rsidP="003A3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F216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Подкомпонент 1.1: Инфраструктура водоснабжения и водоотведения</w:t>
      </w:r>
    </w:p>
    <w:p w14:paraId="59AE3DD5" w14:textId="77777777" w:rsidR="003A3122" w:rsidRPr="00F2164A" w:rsidRDefault="003A3122" w:rsidP="003A3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Данный подкомпонент охватывает инвестиции для повышения устойчивости к изменению климата услуг питьевого водоснабжения и санитарии, а также для повышения потенциала очистки сточных вод. </w:t>
      </w:r>
      <w:r w:rsidRPr="00F2164A">
        <w:rPr>
          <w:rFonts w:ascii="Times New Roman" w:hAnsi="Times New Roman" w:cs="Times New Roman"/>
          <w:sz w:val="24"/>
          <w:szCs w:val="24"/>
          <w:lang w:val="ru-RU"/>
        </w:rPr>
        <w:t>В рамках данного подкомпонента финансируются строительно-монтажные и электрические/механические сооружения для производства водоснабжения (скважины, колодцы, водозаборы, а также дезинфекция и энергоэффективные насосы / насосы, работающие с использованием возобновляемых источников энергии, по мере необходимости), работы по передаче и распределению воды между домохозяйствами в районах реализации проекта, а также инфраструктура управления сточными водами, сооружения для сбора, транспортировки, очистки и удаления канализационных стоков. В рамках данного подкомпонента (</w:t>
      </w:r>
      <w:r w:rsidRPr="00882E22">
        <w:rPr>
          <w:rFonts w:ascii="Times New Roman" w:hAnsi="Times New Roman" w:cs="Times New Roman"/>
          <w:sz w:val="24"/>
          <w:szCs w:val="24"/>
        </w:rPr>
        <w:t>a</w:t>
      </w:r>
      <w:r w:rsidRPr="00F2164A">
        <w:rPr>
          <w:rFonts w:ascii="Times New Roman" w:hAnsi="Times New Roman" w:cs="Times New Roman"/>
          <w:sz w:val="24"/>
          <w:szCs w:val="24"/>
          <w:lang w:val="ru-RU"/>
        </w:rPr>
        <w:t>) 95 000 человек в 31 селе вокруг озера Иссык-Куль и Баткенской области будут обеспечены устойчивыми к изменению климата услугами питьевой воды; (</w:t>
      </w:r>
      <w:r w:rsidRPr="00882E22">
        <w:rPr>
          <w:rFonts w:ascii="Times New Roman" w:hAnsi="Times New Roman" w:cs="Times New Roman"/>
          <w:sz w:val="24"/>
          <w:szCs w:val="24"/>
        </w:rPr>
        <w:t>b</w:t>
      </w:r>
      <w:r w:rsidRPr="00F2164A">
        <w:rPr>
          <w:rFonts w:ascii="Times New Roman" w:hAnsi="Times New Roman" w:cs="Times New Roman"/>
          <w:sz w:val="24"/>
          <w:szCs w:val="24"/>
          <w:lang w:val="ru-RU"/>
        </w:rPr>
        <w:t xml:space="preserve">) 43 000 человек будут обеспечены устойчивыми к изменению климата услугами санитарии в трех селах вокруг озера Иссык-Куль посредством канализационных </w:t>
      </w:r>
      <w:r w:rsidRPr="00F2164A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</w:t>
      </w:r>
      <w:r w:rsidRPr="00F2164A">
        <w:rPr>
          <w:rFonts w:ascii="Times New Roman" w:hAnsi="Times New Roman" w:cs="Times New Roman"/>
          <w:sz w:val="24"/>
          <w:szCs w:val="24"/>
          <w:lang w:val="ru-RU"/>
        </w:rPr>
        <w:t xml:space="preserve"> или иных решений на местах. Улучшение услуг канализации и ливневой канализации позволит сократить объем неочищенных сточных вод, сбрасываемых в водоемы, а также уменьшить воздействие патогенов, передающихся через воду, и сопутствующих заболеваний. Проект также поддержит реконструкцию санитарных объектов в отдельных школах, детских садах, сельских медицинских центрах/больницах в районах реализации проекта, чтобы обеспечить их удобство для женщин и инвалидов. Потенциальное воздействие переполнения поверхностных канализаций, усугубляемое экстремальными дождями, вызванными изменением климата, также будет снижено, и, таким образом, повысится устойчивость сообществ к интенсивным дождям в условиях изменения климата.</w:t>
      </w:r>
    </w:p>
    <w:p w14:paraId="0C86EA40" w14:textId="77777777" w:rsidR="003A3122" w:rsidRPr="00F2164A" w:rsidRDefault="003A3122" w:rsidP="003A3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D552DF" w14:textId="77777777" w:rsidR="003A3122" w:rsidRPr="00F2164A" w:rsidRDefault="003A3122" w:rsidP="003A3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F216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Компонент 2: Институциональное укрепление для предоставления услуг, устойчивых к изменению климата, управления водными ресурсами и управления плотинами </w:t>
      </w:r>
    </w:p>
    <w:p w14:paraId="48D902A3" w14:textId="77777777" w:rsidR="003A3122" w:rsidRPr="00F2164A" w:rsidRDefault="003A3122" w:rsidP="003A3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F216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Подкомпонент 2.1. Институциональное укрепление для предоставления услуг ВВ </w:t>
      </w:r>
    </w:p>
    <w:p w14:paraId="484707F2" w14:textId="77777777" w:rsidR="003A3122" w:rsidRPr="00F2164A" w:rsidRDefault="003A3122" w:rsidP="003A3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рамках данного подкомпонента будут финансироваться мероприятия (товары и услуги) на целевых территориях и на национальном уровне, направленные на укрепление политико-нормативной базы и институционального потенциала для продвижения реформы сектора и содействия устойчивому предоставлению услуг. Данный подкомпонент нацелен на основные заинтересованные стороны, включая ДРПВВ, ГОССТРОЙ, местные органы власти, городских и сельских поставщиков услуг, лиц, ответственных за разработку политики и регуляторов сектора услуг. В рамках подкомпонента будет оказана поддержка в реализации стратегии развития сектора и дорожной карты реформ Правительства. Поддержка реформ сектора водоснабжения и водоотведения предусматривает финансирование экспертных консультационных услуг и технической помощи, направленных на приоритетные области реформ и институциональное развитие. Техническая помощь включает в себя рассмотрение изменчивости климата и связанных с ним последствий, укрепление институционального потенциала для развития устойчивых систем водоснабжения и водоотведения, и включения гендерных аспектов и аспектов социальной интеграции в национальную программу. </w:t>
      </w:r>
    </w:p>
    <w:p w14:paraId="6808BBDC" w14:textId="77777777" w:rsidR="003A3122" w:rsidRPr="00F2164A" w:rsidRDefault="003A3122" w:rsidP="003A3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Посредством реализации мероприятий компонента по институциональному укреплению, ПУВУУИК проводит работу по оказанию помощи Кабинету Министров Кыргызской Республики в обеспечении устойчивости услуг в области водоснабжения, водоотведения и санитарии. Это позволяет усилить потенциал основных служб на местном уровне и при необходимости поддержать развитие/пилотирование потенциальных и существующих механизмов институциональной поддержки поставщиков услуг. Проект </w:t>
      </w:r>
      <w:r w:rsidRPr="00F2164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разработан для предоставления удостоверяемой и долгосрочной программы наращивания потенциала различным целевым категориям участников сектора питьевого водснабжения и водоотведения. В рамках предыдущих проектов, финансируемого Всемирным Банком, была разработана Программа профессионально-технического развития (далее – ППТР) для сектора ВВ, которая утверждена совместным приказом и Госстроя при Кабинете Министров КР, Министерства образования и науки КР и Министерства труда, социального обеспечения и миграции КР.  </w:t>
      </w:r>
    </w:p>
    <w:p w14:paraId="57A6DC5A" w14:textId="77777777" w:rsidR="003A3122" w:rsidRDefault="003A3122" w:rsidP="003A3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164A">
        <w:rPr>
          <w:rFonts w:ascii="Times New Roman" w:eastAsia="Times New Roman" w:hAnsi="Times New Roman" w:cs="Times New Roman"/>
          <w:sz w:val="24"/>
          <w:szCs w:val="24"/>
          <w:lang w:val="ru-RU"/>
        </w:rPr>
        <w:t>Данное техническое задание разработано в рамках реализации проекта «Улучшение водохозяйственных услуг устойчивых к изменению климата», реализуемом</w:t>
      </w:r>
      <w:r w:rsidRPr="00F2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2164A">
        <w:rPr>
          <w:rFonts w:ascii="Times New Roman" w:eastAsia="Times New Roman" w:hAnsi="Times New Roman" w:cs="Times New Roman"/>
          <w:sz w:val="24"/>
          <w:szCs w:val="24"/>
          <w:lang w:val="ru-RU"/>
        </w:rPr>
        <w:t>отделом реализации проекта ДРПВВ, для наращивания потенциала и поддержки в улучшении финансового управления целевых предприятий водоснабжения и водоотведения.</w:t>
      </w:r>
    </w:p>
    <w:p w14:paraId="73875870" w14:textId="26FEC46C" w:rsidR="003A3122" w:rsidRDefault="003A3122" w:rsidP="003A3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31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Настоящее техническое задание подготовлено в рамках </w:t>
      </w:r>
      <w:r w:rsidRPr="00F2164A"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проекта «Улучшение водохозяйственных услуг устойчивых к изменению климата»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закупку услуг инженера сметчика-дизайнера для разработки документов необходимых для проведения ремонтных работ офисных помещений.  </w:t>
      </w:r>
    </w:p>
    <w:p w14:paraId="16C21CB5" w14:textId="2FD40B72" w:rsidR="009B41B7" w:rsidRDefault="009B41B7" w:rsidP="003A3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FEF60CE" w14:textId="77777777" w:rsidR="009B41B7" w:rsidRPr="003A3567" w:rsidRDefault="009B41B7" w:rsidP="009B41B7">
      <w:pPr>
        <w:pStyle w:val="ATCPropheading2"/>
        <w:numPr>
          <w:ilvl w:val="0"/>
          <w:numId w:val="0"/>
        </w:numPr>
        <w:spacing w:before="0" w:after="0"/>
        <w:jc w:val="center"/>
        <w:rPr>
          <w:lang w:val="ru-RU"/>
        </w:rPr>
      </w:pPr>
      <w:r w:rsidRPr="00E07272">
        <w:rPr>
          <w:lang w:val="ru-RU"/>
        </w:rPr>
        <w:t>2</w:t>
      </w:r>
      <w:r w:rsidRPr="003A3567">
        <w:rPr>
          <w:lang w:val="ru-RU"/>
        </w:rPr>
        <w:t>. ЦЕЛЬ ЗАДАНИЯ</w:t>
      </w:r>
    </w:p>
    <w:p w14:paraId="3D618C03" w14:textId="77777777" w:rsidR="009B41B7" w:rsidRPr="003A3567" w:rsidRDefault="009B41B7" w:rsidP="009B41B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27F1D085" w14:textId="461EDCEA" w:rsidR="009B41B7" w:rsidRDefault="009B41B7" w:rsidP="009B41B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567">
        <w:rPr>
          <w:rFonts w:ascii="Times New Roman" w:hAnsi="Times New Roman" w:cs="Times New Roman"/>
          <w:bCs/>
          <w:sz w:val="24"/>
          <w:szCs w:val="24"/>
        </w:rPr>
        <w:t xml:space="preserve">Целью консультационных услуг </w:t>
      </w:r>
      <w:r w:rsidRPr="009853E6">
        <w:rPr>
          <w:rFonts w:ascii="Times New Roman" w:hAnsi="Times New Roman" w:cs="Times New Roman"/>
          <w:sz w:val="24"/>
          <w:szCs w:val="24"/>
        </w:rPr>
        <w:t xml:space="preserve">является разработка полного пакета </w:t>
      </w:r>
      <w:r>
        <w:rPr>
          <w:rFonts w:ascii="Times New Roman" w:hAnsi="Times New Roman" w:cs="Times New Roman"/>
          <w:sz w:val="24"/>
          <w:szCs w:val="24"/>
        </w:rPr>
        <w:t xml:space="preserve">проектно-сметной документации </w:t>
      </w:r>
      <w:r w:rsidRPr="009853E6">
        <w:rPr>
          <w:rFonts w:ascii="Times New Roman" w:hAnsi="Times New Roman" w:cs="Times New Roman"/>
          <w:sz w:val="24"/>
          <w:szCs w:val="24"/>
        </w:rPr>
        <w:t xml:space="preserve">(технические спецификации, чертежи, ведомость объемов работ и сметы, включая экологические разделы) </w:t>
      </w:r>
      <w:r>
        <w:rPr>
          <w:rFonts w:ascii="Times New Roman" w:hAnsi="Times New Roman" w:cs="Times New Roman"/>
          <w:sz w:val="24"/>
          <w:szCs w:val="24"/>
        </w:rPr>
        <w:t xml:space="preserve">для ремонта офисных помещений, в объеме достаточном для проведения тендера на ремонтно-строительные и отделочные работы. </w:t>
      </w:r>
    </w:p>
    <w:p w14:paraId="74C7D706" w14:textId="1E6F1E80" w:rsidR="009B41B7" w:rsidRDefault="009B41B7" w:rsidP="009B41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202D272" w14:textId="77777777" w:rsidR="007B6C8A" w:rsidRPr="009322AA" w:rsidRDefault="007B6C8A" w:rsidP="007B6C8A">
      <w:pPr>
        <w:pStyle w:val="ATCPropheading2"/>
        <w:numPr>
          <w:ilvl w:val="0"/>
          <w:numId w:val="0"/>
        </w:numPr>
        <w:spacing w:before="0" w:after="0"/>
        <w:ind w:firstLine="567"/>
        <w:jc w:val="center"/>
        <w:rPr>
          <w:lang w:val="ru-RU"/>
        </w:rPr>
      </w:pPr>
      <w:r w:rsidRPr="00E07272">
        <w:rPr>
          <w:lang w:val="ru-RU"/>
        </w:rPr>
        <w:t>3</w:t>
      </w:r>
      <w:r w:rsidRPr="00BE25ED">
        <w:rPr>
          <w:lang w:val="ru-RU"/>
        </w:rPr>
        <w:t>. ОБЪЕМ УСЛУГ</w:t>
      </w:r>
    </w:p>
    <w:p w14:paraId="7C21523C" w14:textId="27C4CEE5" w:rsidR="007B6C8A" w:rsidRDefault="007B6C8A" w:rsidP="007B6C8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Консультант должен подготовить не менее двух</w:t>
      </w:r>
      <w:r w:rsidRPr="0016383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6383E">
        <w:rPr>
          <w:rFonts w:ascii="Times New Roman" w:hAnsi="Times New Roman" w:cs="Times New Roman"/>
          <w:sz w:val="24"/>
          <w:szCs w:val="24"/>
        </w:rPr>
        <w:t>-х) вариантов</w:t>
      </w:r>
      <w:r>
        <w:rPr>
          <w:rFonts w:ascii="Times New Roman" w:hAnsi="Times New Roman" w:cs="Times New Roman"/>
          <w:sz w:val="24"/>
          <w:szCs w:val="24"/>
        </w:rPr>
        <w:t xml:space="preserve"> эскизных </w:t>
      </w:r>
      <w:r w:rsidRPr="000206C7">
        <w:rPr>
          <w:rFonts w:ascii="Times New Roman" w:hAnsi="Times New Roman" w:cs="Times New Roman"/>
          <w:bCs/>
          <w:sz w:val="24"/>
          <w:szCs w:val="24"/>
        </w:rPr>
        <w:t>архитектурно-строительных и планировочных решений,</w:t>
      </w:r>
      <w:r>
        <w:rPr>
          <w:rFonts w:ascii="Times New Roman" w:hAnsi="Times New Roman" w:cs="Times New Roman"/>
          <w:bCs/>
          <w:sz w:val="24"/>
          <w:szCs w:val="24"/>
        </w:rPr>
        <w:t xml:space="preserve"> а также варианты по дизайну интерьера и благоустройства прилегающей территории,</w:t>
      </w:r>
      <w:r w:rsidRPr="000206C7">
        <w:rPr>
          <w:rFonts w:ascii="Times New Roman" w:hAnsi="Times New Roman" w:cs="Times New Roman"/>
          <w:bCs/>
          <w:sz w:val="24"/>
          <w:szCs w:val="24"/>
        </w:rPr>
        <w:t xml:space="preserve"> для утверждения в разработку проектно-сметной документации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Заказчиком </w:t>
      </w:r>
      <w:r w:rsidRPr="000206C7">
        <w:rPr>
          <w:rFonts w:ascii="Times New Roman" w:hAnsi="Times New Roman" w:cs="Times New Roman"/>
          <w:bCs/>
          <w:sz w:val="24"/>
          <w:szCs w:val="24"/>
        </w:rPr>
        <w:t>и выбора оптимальных технико-экономических показателей, с обоснованием их сравнительных преимуществ и стоимости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207AD7A" w14:textId="4C15945E" w:rsidR="00BA5E26" w:rsidRPr="00351DC3" w:rsidRDefault="00BA5E26" w:rsidP="00BA5E2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Разрабатываемый проект ремонта офисных помещений должен быть выполнен с учетом климатических</w:t>
      </w:r>
      <w:r w:rsidRPr="00351DC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51DC3">
        <w:rPr>
          <w:rFonts w:ascii="Times New Roman" w:hAnsi="Times New Roman" w:cs="Times New Roman"/>
          <w:sz w:val="24"/>
          <w:szCs w:val="24"/>
        </w:rPr>
        <w:t xml:space="preserve">грунтово-геологических условий и сейсмического </w:t>
      </w:r>
      <w:r>
        <w:rPr>
          <w:rFonts w:ascii="Times New Roman" w:hAnsi="Times New Roman" w:cs="Times New Roman"/>
          <w:sz w:val="24"/>
          <w:szCs w:val="24"/>
        </w:rPr>
        <w:t>микро</w:t>
      </w:r>
      <w:r w:rsidRPr="00351DC3">
        <w:rPr>
          <w:rFonts w:ascii="Times New Roman" w:hAnsi="Times New Roman" w:cs="Times New Roman"/>
          <w:sz w:val="24"/>
          <w:szCs w:val="24"/>
        </w:rPr>
        <w:t>районирования</w:t>
      </w:r>
      <w:r>
        <w:rPr>
          <w:rFonts w:ascii="Times New Roman" w:hAnsi="Times New Roman" w:cs="Times New Roman"/>
          <w:sz w:val="24"/>
          <w:szCs w:val="24"/>
        </w:rPr>
        <w:t xml:space="preserve"> г. Бишкек.</w:t>
      </w:r>
    </w:p>
    <w:p w14:paraId="4B96D120" w14:textId="73A19942" w:rsidR="00BA5E26" w:rsidRPr="00BA5E26" w:rsidRDefault="00BA5E26" w:rsidP="00BA5E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5E26">
        <w:rPr>
          <w:rFonts w:ascii="Times New Roman" w:hAnsi="Times New Roman" w:cs="Times New Roman"/>
          <w:sz w:val="24"/>
          <w:szCs w:val="24"/>
          <w:lang w:val="ru-RU"/>
        </w:rPr>
        <w:t xml:space="preserve">В составе проекта Консультант должен предусмотреть материалы строительства и другие технические особенности с учетом соответствующей практики проектирования,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требованиями </w:t>
      </w:r>
      <w:r w:rsidRPr="00BA5E26">
        <w:rPr>
          <w:rFonts w:ascii="Times New Roman" w:hAnsi="Times New Roman" w:cs="Times New Roman"/>
          <w:sz w:val="24"/>
          <w:szCs w:val="24"/>
          <w:lang w:val="ru-RU"/>
        </w:rPr>
        <w:t>строительны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BA5E26">
        <w:rPr>
          <w:rFonts w:ascii="Times New Roman" w:hAnsi="Times New Roman" w:cs="Times New Roman"/>
          <w:sz w:val="24"/>
          <w:szCs w:val="24"/>
          <w:lang w:val="ru-RU"/>
        </w:rPr>
        <w:t xml:space="preserve"> норм и правил, и действующему законодательству Кыргызской Республики.</w:t>
      </w:r>
    </w:p>
    <w:p w14:paraId="73E18E1E" w14:textId="77777777" w:rsidR="00BA5E26" w:rsidRPr="00BA5E26" w:rsidRDefault="00BA5E26" w:rsidP="00BA5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15F868" w14:textId="77777777" w:rsidR="00BA5E26" w:rsidRPr="00BA5E26" w:rsidRDefault="00BA5E26" w:rsidP="00BA5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A5E26">
        <w:rPr>
          <w:rFonts w:ascii="Times New Roman" w:hAnsi="Times New Roman" w:cs="Times New Roman"/>
          <w:sz w:val="24"/>
          <w:szCs w:val="24"/>
          <w:lang w:val="ru-RU"/>
        </w:rPr>
        <w:t>Объем услуг, которые необходимо предоставить по настоящему заданию,</w:t>
      </w:r>
      <w:r w:rsidRPr="0052559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BA5E26">
        <w:rPr>
          <w:rFonts w:ascii="Times New Roman" w:hAnsi="Times New Roman" w:cs="Times New Roman"/>
          <w:sz w:val="24"/>
          <w:szCs w:val="24"/>
          <w:lang w:val="ru-RU"/>
        </w:rPr>
        <w:t>описан ниже:</w:t>
      </w:r>
    </w:p>
    <w:p w14:paraId="78E769A5" w14:textId="77777777" w:rsidR="00BA5E26" w:rsidRPr="00525595" w:rsidRDefault="00BA5E26" w:rsidP="00BA5E26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tr-TR"/>
        </w:rPr>
      </w:pPr>
      <w:r w:rsidRPr="00525595">
        <w:rPr>
          <w:rFonts w:ascii="Times New Roman" w:hAnsi="Times New Roman" w:cs="Times New Roman"/>
          <w:sz w:val="24"/>
          <w:szCs w:val="24"/>
        </w:rPr>
        <w:t>Стандарты проектирования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0CCE42A" w14:textId="77777777" w:rsidR="00BA5E26" w:rsidRPr="00525595" w:rsidRDefault="00BA5E26" w:rsidP="00BA5E26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tr-TR"/>
        </w:rPr>
      </w:pPr>
      <w:r w:rsidRPr="00525595">
        <w:rPr>
          <w:rFonts w:ascii="Times New Roman" w:hAnsi="Times New Roman" w:cs="Times New Roman"/>
          <w:sz w:val="24"/>
          <w:szCs w:val="24"/>
        </w:rPr>
        <w:t>Выбор материалов и оборудования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59F79A" w14:textId="77777777" w:rsidR="00BA5E26" w:rsidRPr="00525595" w:rsidRDefault="00BA5E26" w:rsidP="00BA5E26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25595">
        <w:rPr>
          <w:rFonts w:ascii="Times New Roman" w:hAnsi="Times New Roman" w:cs="Times New Roman"/>
          <w:sz w:val="24"/>
          <w:szCs w:val="24"/>
        </w:rPr>
        <w:t>Подготовка детальных рабочих чертежей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7C8858" w14:textId="77777777" w:rsidR="00BA5E26" w:rsidRPr="00525595" w:rsidRDefault="00BA5E26" w:rsidP="00BA5E26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25595">
        <w:rPr>
          <w:rFonts w:ascii="Times New Roman" w:hAnsi="Times New Roman" w:cs="Times New Roman"/>
          <w:sz w:val="24"/>
          <w:szCs w:val="24"/>
        </w:rPr>
        <w:t>Подготовка технических спецификаций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8750B1" w14:textId="77777777" w:rsidR="00BA5E26" w:rsidRPr="00BA5E26" w:rsidRDefault="00BA5E26" w:rsidP="00BA5E26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A5E26">
        <w:rPr>
          <w:rFonts w:ascii="Times New Roman" w:hAnsi="Times New Roman" w:cs="Times New Roman"/>
          <w:sz w:val="24"/>
          <w:szCs w:val="24"/>
          <w:lang w:val="ru-RU"/>
        </w:rPr>
        <w:t>Подготовка ведомостей объемов работ и смет;</w:t>
      </w:r>
    </w:p>
    <w:p w14:paraId="472F5D08" w14:textId="77777777" w:rsidR="00BA5E26" w:rsidRPr="00BA5E26" w:rsidRDefault="00BA5E26" w:rsidP="00BA5E2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5E26">
        <w:rPr>
          <w:rFonts w:ascii="Times New Roman" w:hAnsi="Times New Roman" w:cs="Times New Roman"/>
          <w:sz w:val="24"/>
          <w:szCs w:val="24"/>
          <w:lang w:val="ru-RU"/>
        </w:rPr>
        <w:t>Подготовка окончательных чертежей и документации;</w:t>
      </w:r>
    </w:p>
    <w:p w14:paraId="7F10E7B9" w14:textId="1740A964" w:rsidR="00BA5E26" w:rsidRPr="00BA5E26" w:rsidRDefault="00BA5E26" w:rsidP="00BA5E26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A5E26">
        <w:rPr>
          <w:rFonts w:ascii="Times New Roman" w:hAnsi="Times New Roman" w:cs="Times New Roman"/>
          <w:sz w:val="24"/>
          <w:szCs w:val="24"/>
          <w:lang w:val="ru-RU"/>
        </w:rPr>
        <w:t>Подготовка и проведение экспертизы проектно-сметной документации в государственных органах;</w:t>
      </w:r>
    </w:p>
    <w:p w14:paraId="4696B305" w14:textId="77777777" w:rsidR="00BA5E26" w:rsidRDefault="00BA5E26" w:rsidP="00BA5E26">
      <w:pPr>
        <w:pStyle w:val="a8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разрешительных документов;</w:t>
      </w:r>
    </w:p>
    <w:p w14:paraId="1E5EA8C0" w14:textId="77777777" w:rsidR="00BA5E26" w:rsidRDefault="00BA5E26" w:rsidP="00BA5E26">
      <w:pPr>
        <w:pStyle w:val="a8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авторского надзора.</w:t>
      </w:r>
    </w:p>
    <w:p w14:paraId="307C90BD" w14:textId="77777777" w:rsidR="00BA5E26" w:rsidRDefault="00BA5E26" w:rsidP="00BA5E2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2004520" w14:textId="2F689D5D" w:rsidR="007B6C8A" w:rsidRDefault="007B6C8A" w:rsidP="007B6C8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B69D03A" w14:textId="056619F0" w:rsidR="007B6C8A" w:rsidRDefault="007B6C8A" w:rsidP="007B6C8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8020DFF" w14:textId="0E395177" w:rsidR="00E3277F" w:rsidRPr="004A27F7" w:rsidRDefault="00843A7E" w:rsidP="00843A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  <w:lang w:val="tr-TR"/>
        </w:rPr>
      </w:pPr>
      <w:r>
        <w:rPr>
          <w:rFonts w:ascii="Times New Roman" w:hAnsi="Times New Roman" w:cs="Times New Roman"/>
          <w:b/>
          <w:szCs w:val="24"/>
          <w:lang w:val="ru-RU"/>
        </w:rPr>
        <w:lastRenderedPageBreak/>
        <w:t xml:space="preserve">4. </w:t>
      </w:r>
      <w:r w:rsidR="00E3277F" w:rsidRPr="00843A7E">
        <w:rPr>
          <w:rFonts w:ascii="Times New Roman" w:hAnsi="Times New Roman" w:cs="Times New Roman"/>
          <w:b/>
          <w:szCs w:val="24"/>
          <w:lang w:val="ru-RU"/>
        </w:rPr>
        <w:t>ДЕТАЛЬНЫЕ ТРЕБОВАНИЯ ПО КАЖДОМУ ЗАДАНИЮ</w:t>
      </w:r>
    </w:p>
    <w:p w14:paraId="11DFC116" w14:textId="316B567E" w:rsidR="00E3277F" w:rsidRPr="00E3277F" w:rsidRDefault="00843A7E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4.1</w:t>
      </w:r>
      <w:r w:rsidR="00E3277F" w:rsidRPr="00E327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="00E3277F" w:rsidRPr="00E3277F">
        <w:rPr>
          <w:rFonts w:ascii="Times New Roman" w:hAnsi="Times New Roman" w:cs="Times New Roman"/>
          <w:b/>
          <w:sz w:val="24"/>
          <w:szCs w:val="24"/>
          <w:lang w:val="ru-RU"/>
        </w:rPr>
        <w:t>ритерии и стандарты проектирования</w:t>
      </w:r>
    </w:p>
    <w:p w14:paraId="4FFF2D7A" w14:textId="77777777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B85">
        <w:rPr>
          <w:rFonts w:ascii="Times New Roman" w:hAnsi="Times New Roman" w:cs="Times New Roman"/>
          <w:sz w:val="24"/>
          <w:szCs w:val="24"/>
          <w:lang w:val="tr-TR"/>
        </w:rPr>
        <w:t>Консультант должен установить основные параметры проектирования для проекта совместно с Заказчиком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23B85">
        <w:rPr>
          <w:rFonts w:ascii="Times New Roman" w:hAnsi="Times New Roman" w:cs="Times New Roman"/>
          <w:sz w:val="24"/>
          <w:szCs w:val="24"/>
          <w:lang w:val="tr-TR"/>
        </w:rPr>
        <w:t xml:space="preserve">Вся работа по проектированию должна быть выполнена в соответствии с 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действующими  СНиП на территории КР (СНиП КР 31-04:2001 «Общественные здания и сооружения» СНиП 20-02:2018 «Сейсмостойкое строительство. Нормы проектирования» и д.р.). </w:t>
      </w:r>
    </w:p>
    <w:p w14:paraId="0B807BEA" w14:textId="77777777" w:rsidR="00E3277F" w:rsidRPr="00823B85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23B85">
        <w:rPr>
          <w:rFonts w:ascii="Times New Roman" w:hAnsi="Times New Roman" w:cs="Times New Roman"/>
          <w:sz w:val="24"/>
          <w:szCs w:val="24"/>
          <w:lang w:val="tr-TR"/>
        </w:rPr>
        <w:t>В качестве основного критерия проектирования для Консультанта является создание простых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23B85">
        <w:rPr>
          <w:rFonts w:ascii="Times New Roman" w:hAnsi="Times New Roman" w:cs="Times New Roman"/>
          <w:sz w:val="24"/>
          <w:szCs w:val="24"/>
          <w:lang w:val="tr-TR"/>
        </w:rPr>
        <w:t xml:space="preserve"> надежных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823B85">
        <w:rPr>
          <w:rFonts w:ascii="Times New Roman" w:hAnsi="Times New Roman" w:cs="Times New Roman"/>
          <w:sz w:val="24"/>
          <w:szCs w:val="24"/>
          <w:lang w:val="tr-TR"/>
        </w:rPr>
        <w:t xml:space="preserve">экономичных 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>решений</w:t>
      </w:r>
      <w:r w:rsidRPr="00823B85">
        <w:rPr>
          <w:rFonts w:ascii="Times New Roman" w:hAnsi="Times New Roman" w:cs="Times New Roman"/>
          <w:sz w:val="24"/>
          <w:szCs w:val="24"/>
          <w:lang w:val="tr-TR"/>
        </w:rPr>
        <w:t xml:space="preserve"> с точки зрения строительства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 и эксплуатации. </w:t>
      </w:r>
    </w:p>
    <w:p w14:paraId="5B1E6446" w14:textId="77777777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Безопасность жизнедеятельности является важным аспектом, который необходимо учитывать в процессе проектирования, Консультант должен обеспечить, чтобы национальные стандарты соблюдались как на стадии проектирования, так и на стадии строительства. </w:t>
      </w:r>
    </w:p>
    <w:p w14:paraId="37F9A7F9" w14:textId="77777777" w:rsid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7FADCD6D" w14:textId="77777777" w:rsidR="00E3277F" w:rsidRPr="004A27F7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tr-TR"/>
        </w:rPr>
      </w:pPr>
      <w:r w:rsidRPr="00E3277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А. Основные технико-экономические показатели: </w:t>
      </w:r>
    </w:p>
    <w:p w14:paraId="49AEC3DC" w14:textId="3A75481F" w:rsidR="00E3277F" w:rsidRPr="0016383E" w:rsidRDefault="00E3277F" w:rsidP="00E3277F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3E">
        <w:rPr>
          <w:rFonts w:ascii="Times New Roman" w:hAnsi="Times New Roman" w:cs="Times New Roman"/>
          <w:sz w:val="24"/>
          <w:szCs w:val="24"/>
        </w:rPr>
        <w:t xml:space="preserve">Адрес объекта – г. Бишкек, </w:t>
      </w:r>
      <w:r>
        <w:rPr>
          <w:rFonts w:ascii="Times New Roman" w:hAnsi="Times New Roman" w:cs="Times New Roman"/>
          <w:sz w:val="24"/>
          <w:szCs w:val="24"/>
        </w:rPr>
        <w:t>ул</w:t>
      </w:r>
      <w:r w:rsidRPr="001638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Байтик Баатыра </w:t>
      </w:r>
      <w:r w:rsidRPr="0016383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ky-KG"/>
        </w:rPr>
        <w:t>34</w:t>
      </w:r>
      <w:r w:rsidRPr="0016383E">
        <w:rPr>
          <w:rFonts w:ascii="Times New Roman" w:hAnsi="Times New Roman" w:cs="Times New Roman"/>
          <w:sz w:val="24"/>
          <w:szCs w:val="24"/>
        </w:rPr>
        <w:t>;</w:t>
      </w:r>
    </w:p>
    <w:p w14:paraId="509CB31A" w14:textId="3F46EB64" w:rsidR="00E3277F" w:rsidRPr="0016383E" w:rsidRDefault="00E3277F" w:rsidP="00E3277F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3E">
        <w:rPr>
          <w:rFonts w:ascii="Times New Roman" w:hAnsi="Times New Roman" w:cs="Times New Roman"/>
          <w:sz w:val="24"/>
          <w:szCs w:val="24"/>
        </w:rPr>
        <w:t>Площадь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под благоустройство</w:t>
      </w:r>
      <w:r w:rsidRPr="0016383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16383E">
        <w:rPr>
          <w:rFonts w:ascii="Times New Roman" w:hAnsi="Times New Roman" w:cs="Times New Roman"/>
          <w:sz w:val="24"/>
          <w:szCs w:val="24"/>
        </w:rPr>
        <w:t xml:space="preserve"> м</w:t>
      </w:r>
      <w:r w:rsidRPr="0016383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6383E">
        <w:rPr>
          <w:rFonts w:ascii="Times New Roman" w:hAnsi="Times New Roman" w:cs="Times New Roman"/>
          <w:sz w:val="24"/>
          <w:szCs w:val="24"/>
        </w:rPr>
        <w:t>;</w:t>
      </w:r>
    </w:p>
    <w:p w14:paraId="268FC0AB" w14:textId="5B9D327C" w:rsidR="00E3277F" w:rsidRPr="0016383E" w:rsidRDefault="00E3277F" w:rsidP="00E3277F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3E">
        <w:rPr>
          <w:rFonts w:ascii="Times New Roman" w:hAnsi="Times New Roman" w:cs="Times New Roman"/>
          <w:sz w:val="24"/>
          <w:szCs w:val="24"/>
        </w:rPr>
        <w:t xml:space="preserve">Общая площадь </w:t>
      </w:r>
      <w:r>
        <w:rPr>
          <w:rFonts w:ascii="Times New Roman" w:hAnsi="Times New Roman" w:cs="Times New Roman"/>
          <w:sz w:val="24"/>
          <w:szCs w:val="24"/>
        </w:rPr>
        <w:t>офисных помещений</w:t>
      </w:r>
      <w:r w:rsidRPr="001638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ХХХ</w:t>
      </w:r>
      <w:r w:rsidRPr="0016383E">
        <w:rPr>
          <w:rFonts w:ascii="Times New Roman" w:hAnsi="Times New Roman" w:cs="Times New Roman"/>
          <w:sz w:val="24"/>
          <w:szCs w:val="24"/>
        </w:rPr>
        <w:t xml:space="preserve"> м</w:t>
      </w:r>
      <w:r w:rsidRPr="0016383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6383E">
        <w:rPr>
          <w:rFonts w:ascii="Times New Roman" w:hAnsi="Times New Roman" w:cs="Times New Roman"/>
          <w:sz w:val="24"/>
          <w:szCs w:val="24"/>
        </w:rPr>
        <w:t>;</w:t>
      </w:r>
    </w:p>
    <w:p w14:paraId="73DF19E3" w14:textId="2924DEB0" w:rsidR="00E3277F" w:rsidRPr="0016383E" w:rsidRDefault="00E3277F" w:rsidP="00E3277F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3E">
        <w:rPr>
          <w:rFonts w:ascii="Times New Roman" w:hAnsi="Times New Roman" w:cs="Times New Roman"/>
          <w:sz w:val="24"/>
          <w:szCs w:val="24"/>
        </w:rPr>
        <w:t xml:space="preserve">Этажность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6383E">
        <w:rPr>
          <w:rFonts w:ascii="Times New Roman" w:hAnsi="Times New Roman" w:cs="Times New Roman"/>
          <w:sz w:val="24"/>
          <w:szCs w:val="24"/>
        </w:rPr>
        <w:t xml:space="preserve"> этажа и цокольный этаж;</w:t>
      </w:r>
    </w:p>
    <w:p w14:paraId="50F11B64" w14:textId="77777777" w:rsidR="00E3277F" w:rsidRPr="0016383E" w:rsidRDefault="00E3277F" w:rsidP="00E3277F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3E">
        <w:rPr>
          <w:rFonts w:ascii="Times New Roman" w:hAnsi="Times New Roman" w:cs="Times New Roman"/>
          <w:sz w:val="24"/>
          <w:szCs w:val="24"/>
        </w:rPr>
        <w:t>Высота этажей – не менее 3 м.;</w:t>
      </w:r>
    </w:p>
    <w:p w14:paraId="4CB4A3F8" w14:textId="77777777" w:rsidR="00E3277F" w:rsidRPr="0016383E" w:rsidRDefault="00E3277F" w:rsidP="00E3277F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3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бщее количество рабочих мест – </w:t>
      </w:r>
      <w:r>
        <w:rPr>
          <w:rFonts w:ascii="Times New Roman" w:hAnsi="Times New Roman" w:cs="Times New Roman"/>
          <w:sz w:val="24"/>
          <w:szCs w:val="24"/>
          <w:lang w:val="ky-KG"/>
        </w:rPr>
        <w:t>30</w:t>
      </w:r>
      <w:r w:rsidRPr="0016383E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14:paraId="4903365D" w14:textId="77777777" w:rsidR="00E3277F" w:rsidRPr="0016383E" w:rsidRDefault="00E3277F" w:rsidP="00E3277F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3E">
        <w:rPr>
          <w:rFonts w:ascii="Times New Roman" w:hAnsi="Times New Roman" w:cs="Times New Roman"/>
          <w:sz w:val="24"/>
          <w:szCs w:val="24"/>
        </w:rPr>
        <w:t>Протяженность инженерных сетей – определить проектом;</w:t>
      </w:r>
    </w:p>
    <w:p w14:paraId="1B495C63" w14:textId="77777777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14:paraId="686A0A32" w14:textId="77777777" w:rsidR="00E3277F" w:rsidRPr="004A27F7" w:rsidRDefault="00E3277F" w:rsidP="00E3277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27F7">
        <w:rPr>
          <w:rFonts w:ascii="Times New Roman" w:hAnsi="Times New Roman" w:cs="Times New Roman"/>
          <w:b/>
          <w:i/>
          <w:sz w:val="24"/>
          <w:szCs w:val="24"/>
        </w:rPr>
        <w:t>Б. Предварительное функциональное зонирование этажей здания и прилегающей территории:</w:t>
      </w:r>
    </w:p>
    <w:p w14:paraId="4715FDE6" w14:textId="1EEA3C90" w:rsidR="00E3277F" w:rsidRPr="0005258E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1) в цокольном этаже запроектировать: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рабочие кабинеты 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ky-KG"/>
        </w:rPr>
        <w:t>4-5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>ед.)</w:t>
      </w:r>
      <w:r>
        <w:rPr>
          <w:rFonts w:ascii="Times New Roman" w:hAnsi="Times New Roman" w:cs="Times New Roman"/>
          <w:sz w:val="24"/>
          <w:szCs w:val="24"/>
          <w:lang w:val="ru-RU"/>
        </w:rPr>
        <w:t>, помещения санитарных узлов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1BA4350" w14:textId="4F11D7FA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77F">
        <w:rPr>
          <w:rFonts w:ascii="Times New Roman" w:hAnsi="Times New Roman" w:cs="Times New Roman"/>
          <w:sz w:val="24"/>
          <w:szCs w:val="24"/>
          <w:lang w:val="ru-RU"/>
        </w:rPr>
        <w:t>2) на первом этаже запроектировать: рабочие кабинеты (</w:t>
      </w:r>
      <w:r>
        <w:rPr>
          <w:rFonts w:ascii="Times New Roman" w:hAnsi="Times New Roman" w:cs="Times New Roman"/>
          <w:sz w:val="24"/>
          <w:szCs w:val="24"/>
          <w:lang w:val="ky-KG"/>
        </w:rPr>
        <w:t>4-5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>ед.); помещения санитарных узлов;</w:t>
      </w:r>
    </w:p>
    <w:p w14:paraId="51B516F9" w14:textId="0C9F3B13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3) на </w:t>
      </w:r>
      <w:r>
        <w:rPr>
          <w:rFonts w:ascii="Times New Roman" w:hAnsi="Times New Roman" w:cs="Times New Roman"/>
          <w:sz w:val="24"/>
          <w:szCs w:val="24"/>
          <w:lang w:val="ru-RU"/>
        </w:rPr>
        <w:t>четвертом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 этаже запроектировать: конференц-зал</w:t>
      </w:r>
      <w:r w:rsidR="001C450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B3F302A" w14:textId="4E1BB534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ru-RU"/>
        </w:rPr>
        <w:t>ремонт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 отдельного строения на участке </w:t>
      </w:r>
      <w:r>
        <w:rPr>
          <w:rFonts w:ascii="Times New Roman" w:hAnsi="Times New Roman" w:cs="Times New Roman"/>
          <w:sz w:val="24"/>
          <w:szCs w:val="24"/>
          <w:lang w:val="ru-RU"/>
        </w:rPr>
        <w:t>под склад и архив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2278FB4" w14:textId="455F5E67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77F">
        <w:rPr>
          <w:rFonts w:ascii="Times New Roman" w:hAnsi="Times New Roman" w:cs="Times New Roman"/>
          <w:sz w:val="24"/>
          <w:szCs w:val="24"/>
          <w:lang w:val="ru-RU"/>
        </w:rPr>
        <w:t>5) в проекте предусмотреть навес из металлоконструкций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входной группы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>, устройство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автоматических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4505">
        <w:rPr>
          <w:rFonts w:ascii="Times New Roman" w:hAnsi="Times New Roman" w:cs="Times New Roman"/>
          <w:sz w:val="24"/>
          <w:szCs w:val="24"/>
          <w:lang w:val="ru-RU"/>
        </w:rPr>
        <w:t>распашных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ворот с электроприводом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>, а также благоустройство территории (стоянка, площадки, дорожки, зеленные насаждения).</w:t>
      </w:r>
    </w:p>
    <w:p w14:paraId="32C0BB11" w14:textId="77777777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D54A60" w14:textId="77777777" w:rsidR="00E3277F" w:rsidRPr="004A27F7" w:rsidRDefault="00E3277F" w:rsidP="00E3277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27F7">
        <w:rPr>
          <w:rFonts w:ascii="Times New Roman" w:hAnsi="Times New Roman" w:cs="Times New Roman"/>
          <w:b/>
          <w:i/>
          <w:sz w:val="24"/>
          <w:szCs w:val="24"/>
        </w:rPr>
        <w:t>В. Основные требования к офисному зданию:</w:t>
      </w:r>
    </w:p>
    <w:p w14:paraId="5F931E7D" w14:textId="77777777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77F">
        <w:rPr>
          <w:rFonts w:ascii="Times New Roman" w:hAnsi="Times New Roman" w:cs="Times New Roman"/>
          <w:sz w:val="24"/>
          <w:szCs w:val="24"/>
          <w:lang w:val="ru-RU"/>
        </w:rPr>
        <w:t>1) объемно-планировочные и конструктивные решения здания должны соответствовать назначению здания, с возможностью перепланировки помещений в будущем;</w:t>
      </w:r>
    </w:p>
    <w:p w14:paraId="2A05848B" w14:textId="77777777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2) внешний вид фасада здания должна соответствовать согласованному в установленном порядке архитектурно-градостроительному облику; </w:t>
      </w:r>
    </w:p>
    <w:p w14:paraId="30BA87E3" w14:textId="2878F16F" w:rsid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 w:rsidR="003651F5">
        <w:rPr>
          <w:rFonts w:ascii="Times New Roman" w:hAnsi="Times New Roman" w:cs="Times New Roman"/>
          <w:sz w:val="24"/>
          <w:szCs w:val="24"/>
          <w:lang w:val="ru-RU"/>
        </w:rPr>
        <w:t xml:space="preserve">температурно-влажностный режим в помещениях должны соответствовать требованиям санитарных норм, необходимо предусмотреть отдельную систему вентиляции;  </w:t>
      </w:r>
    </w:p>
    <w:p w14:paraId="42D2ED24" w14:textId="5DA40EE0" w:rsidR="003651F5" w:rsidRPr="00E3277F" w:rsidRDefault="003651F5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4) предусмотреть ремонт теплотрассы на прилегающей территории;</w:t>
      </w:r>
    </w:p>
    <w:p w14:paraId="7EFBDC90" w14:textId="77777777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497CFF" w14:textId="77777777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3277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Г. Краткая информация об участке </w:t>
      </w:r>
    </w:p>
    <w:p w14:paraId="5FF4E2FF" w14:textId="43DADE01" w:rsid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Офисные помещения </w:t>
      </w:r>
      <w:r w:rsidR="003651F5">
        <w:rPr>
          <w:rFonts w:ascii="Times New Roman" w:hAnsi="Times New Roman" w:cs="Times New Roman"/>
          <w:sz w:val="24"/>
          <w:szCs w:val="24"/>
          <w:lang w:val="ru-RU"/>
        </w:rPr>
        <w:t xml:space="preserve">подлежащие ремонтным работам расположены на цокольном, первом и четвертом этажах эксплуатируемого здания находящегося в ведении Центра государственного санитарно-эпидемиологоческого надзора г. Бишкек. </w:t>
      </w:r>
    </w:p>
    <w:p w14:paraId="614CFFB4" w14:textId="7354C72B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На рассматриваемом участке в настоящее время располагаются </w:t>
      </w:r>
      <w:r w:rsidR="003651F5">
        <w:rPr>
          <w:rFonts w:ascii="Times New Roman" w:hAnsi="Times New Roman" w:cs="Times New Roman"/>
          <w:sz w:val="24"/>
          <w:szCs w:val="24"/>
          <w:lang w:val="ru-RU"/>
        </w:rPr>
        <w:t>четырех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>этажн</w:t>
      </w:r>
      <w:r w:rsidR="003651F5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51F5">
        <w:rPr>
          <w:rFonts w:ascii="Times New Roman" w:hAnsi="Times New Roman" w:cs="Times New Roman"/>
          <w:sz w:val="24"/>
          <w:szCs w:val="24"/>
          <w:lang w:val="ru-RU"/>
        </w:rPr>
        <w:t>здание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, строения, забор и зеленные насаждения. Консультант должен получить разрешения 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 </w:t>
      </w:r>
      <w:r w:rsidR="003651F5">
        <w:rPr>
          <w:rFonts w:ascii="Times New Roman" w:hAnsi="Times New Roman" w:cs="Times New Roman"/>
          <w:sz w:val="24"/>
          <w:szCs w:val="24"/>
          <w:lang w:val="ru-RU"/>
        </w:rPr>
        <w:t>перепланировку и реконструкцию помещений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651F5">
        <w:rPr>
          <w:rFonts w:ascii="Times New Roman" w:hAnsi="Times New Roman" w:cs="Times New Roman"/>
          <w:sz w:val="24"/>
          <w:szCs w:val="24"/>
          <w:lang w:val="ru-RU"/>
        </w:rPr>
        <w:t>снос отдельных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 зеленных насаждений </w:t>
      </w:r>
      <w:r w:rsidR="003651F5">
        <w:rPr>
          <w:rFonts w:ascii="Times New Roman" w:hAnsi="Times New Roman" w:cs="Times New Roman"/>
          <w:sz w:val="24"/>
          <w:szCs w:val="24"/>
          <w:lang w:val="ru-RU"/>
        </w:rPr>
        <w:t xml:space="preserve">и ремонт теплотрассы 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>в соответствующих службах и ведомствах, а также включить стоимость демонтажных работ в сметную часть и ведомости объемов работ.</w:t>
      </w:r>
    </w:p>
    <w:p w14:paraId="61FA77A7" w14:textId="77777777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308DE0" w14:textId="69D8259F" w:rsidR="00E3277F" w:rsidRPr="00E3277F" w:rsidRDefault="00843A7E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4.2 </w:t>
      </w:r>
      <w:r w:rsidR="00E3277F" w:rsidRPr="00E3277F">
        <w:rPr>
          <w:rFonts w:ascii="Times New Roman" w:hAnsi="Times New Roman" w:cs="Times New Roman"/>
          <w:b/>
          <w:sz w:val="24"/>
          <w:szCs w:val="24"/>
          <w:lang w:val="ru-RU"/>
        </w:rPr>
        <w:t>Выбор материалов и оборудования</w:t>
      </w:r>
    </w:p>
    <w:p w14:paraId="37BFB4D9" w14:textId="69C99CD2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Все материалы и оборудования, предлагаемые Консультантом </w:t>
      </w:r>
      <w:r w:rsidR="003651F5" w:rsidRPr="00E3277F">
        <w:rPr>
          <w:rFonts w:ascii="Times New Roman" w:hAnsi="Times New Roman" w:cs="Times New Roman"/>
          <w:sz w:val="24"/>
          <w:szCs w:val="24"/>
          <w:lang w:val="ru-RU"/>
        </w:rPr>
        <w:t>в проектно-сметной документации,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 должны основываться на технических характеристиках и требованиях, при их описании не должны применяться ссылки на конкретных производителей или марки.  </w:t>
      </w:r>
    </w:p>
    <w:p w14:paraId="5089C6F1" w14:textId="77777777" w:rsidR="00E3277F" w:rsidRPr="00E3277F" w:rsidRDefault="00E3277F" w:rsidP="00E327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0A1EAC9" w14:textId="47E0FE35" w:rsidR="00E3277F" w:rsidRPr="00E3277F" w:rsidRDefault="00843A7E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="00E3277F" w:rsidRPr="00E3277F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3277F" w:rsidRPr="00E3277F">
        <w:rPr>
          <w:rFonts w:ascii="Times New Roman" w:hAnsi="Times New Roman" w:cs="Times New Roman"/>
          <w:b/>
          <w:sz w:val="24"/>
          <w:szCs w:val="24"/>
          <w:lang w:val="ru-RU"/>
        </w:rPr>
        <w:t>Подготовка детальных рабочих чертежей</w:t>
      </w:r>
    </w:p>
    <w:p w14:paraId="6EB8F5B0" w14:textId="77777777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77F">
        <w:rPr>
          <w:rFonts w:ascii="Times New Roman" w:hAnsi="Times New Roman" w:cs="Times New Roman"/>
          <w:sz w:val="24"/>
          <w:szCs w:val="24"/>
          <w:lang w:val="ru-RU"/>
        </w:rPr>
        <w:t>Консультант в рамках данного задания должен выполнить геологические изыскания, топографическую съемку и выкопировку из генерального плана ПДП.</w:t>
      </w:r>
    </w:p>
    <w:p w14:paraId="48B64484" w14:textId="46FE6517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7B30">
        <w:rPr>
          <w:rFonts w:ascii="Times New Roman" w:hAnsi="Times New Roman" w:cs="Times New Roman"/>
          <w:sz w:val="24"/>
          <w:szCs w:val="24"/>
          <w:lang w:val="tr-TR"/>
        </w:rPr>
        <w:t>Консультант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 подготовить все необходимые разделы чертежей (ГП, АС, ВВ и т.п.) в объеме необходимом для проведения строительных работ</w:t>
      </w:r>
      <w:r w:rsidRPr="00227B30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Консультант предоставит не менее </w:t>
      </w:r>
      <w:r w:rsidR="003651F5">
        <w:rPr>
          <w:rFonts w:ascii="Times New Roman" w:hAnsi="Times New Roman" w:cs="Times New Roman"/>
          <w:sz w:val="24"/>
          <w:szCs w:val="24"/>
          <w:lang w:val="ru-RU"/>
        </w:rPr>
        <w:t>двух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3651F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-х) вариантов решений по дизайну интерьера, а также по благоустройству прилегающей территории. </w:t>
      </w:r>
    </w:p>
    <w:p w14:paraId="136F653B" w14:textId="77777777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7B30">
        <w:rPr>
          <w:rFonts w:ascii="Times New Roman" w:hAnsi="Times New Roman" w:cs="Times New Roman"/>
          <w:sz w:val="24"/>
          <w:szCs w:val="24"/>
          <w:lang w:val="tr-TR"/>
        </w:rPr>
        <w:t>Чертежи должны быть полностью детальными рабочими чертежами, содержащими достаточную информацию, позволяющую Заказчику пригласить подрядчико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27B3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227B30">
        <w:rPr>
          <w:rFonts w:ascii="Times New Roman" w:hAnsi="Times New Roman" w:cs="Times New Roman"/>
          <w:sz w:val="24"/>
          <w:szCs w:val="24"/>
          <w:lang w:val="tr-TR"/>
        </w:rPr>
        <w:t>представить тендерные заявки на выполнение строительных работ, а также достаточно  детальными, чтобы Заказчик смог выдать их подрядчику, выигравшему тендер, для производства строительных работ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 без дополнительной доработки рабочих чертежей. Корректировка проектно-сметной документации при их необходимости в период строительства здания выполняется на безвозмездной основе.</w:t>
      </w:r>
    </w:p>
    <w:p w14:paraId="338B43C7" w14:textId="77777777" w:rsidR="00E3277F" w:rsidRPr="00227B30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00B3FDBE" w14:textId="20DBAE72" w:rsidR="00E3277F" w:rsidRPr="00E3277F" w:rsidRDefault="00843A7E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="00E3277F" w:rsidRPr="00E3277F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E3277F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E3277F" w:rsidRPr="00E327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Подготовка технических спецификаций </w:t>
      </w:r>
    </w:p>
    <w:p w14:paraId="141A0A56" w14:textId="77777777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77F">
        <w:rPr>
          <w:rFonts w:ascii="Times New Roman" w:hAnsi="Times New Roman" w:cs="Times New Roman"/>
          <w:sz w:val="24"/>
          <w:szCs w:val="24"/>
          <w:lang w:val="ru-RU"/>
        </w:rPr>
        <w:t>Необходимо подготовить технические спецификации в соответствии с действующими стандартами ГОСТ и СНиП. При отсутствии подходящего стандарта для определенного элемента проекта следует принять соответствующий международный стандарт.</w:t>
      </w:r>
    </w:p>
    <w:p w14:paraId="460B5471" w14:textId="77777777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В спецификациях указываются виды работ или материалов, дополняющих сведения, представленные на чертежах и планах. Спецификации также устанавливают подробные данные о производстве работ, в т.ч. необходимые календарные графики и требования по страхованию, получению разрешений, лицензий и другие специальные процедуры или требования. </w:t>
      </w:r>
    </w:p>
    <w:p w14:paraId="3BB3582B" w14:textId="77777777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77F">
        <w:rPr>
          <w:rFonts w:ascii="Times New Roman" w:hAnsi="Times New Roman" w:cs="Times New Roman"/>
          <w:sz w:val="24"/>
          <w:szCs w:val="24"/>
          <w:lang w:val="ru-RU"/>
        </w:rPr>
        <w:t>Спецификации полностью носят описательный характер с указанием полных требований в отношении следующих аспектов, но не ограничиваясь ими:</w:t>
      </w:r>
    </w:p>
    <w:p w14:paraId="6A4A34FF" w14:textId="77777777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4A0B">
        <w:rPr>
          <w:rFonts w:ascii="Times New Roman" w:hAnsi="Times New Roman" w:cs="Times New Roman"/>
          <w:sz w:val="24"/>
          <w:szCs w:val="24"/>
        </w:rPr>
        <w:t>i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>) Стандарты по материалам</w:t>
      </w:r>
    </w:p>
    <w:p w14:paraId="3BE01080" w14:textId="77777777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4A0B">
        <w:rPr>
          <w:rFonts w:ascii="Times New Roman" w:hAnsi="Times New Roman" w:cs="Times New Roman"/>
          <w:sz w:val="24"/>
          <w:szCs w:val="24"/>
        </w:rPr>
        <w:t>ii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>) Стандарты и процедуры по квалификации</w:t>
      </w:r>
    </w:p>
    <w:p w14:paraId="1DE5CDA0" w14:textId="77777777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4A0B">
        <w:rPr>
          <w:rFonts w:ascii="Times New Roman" w:hAnsi="Times New Roman" w:cs="Times New Roman"/>
          <w:sz w:val="24"/>
          <w:szCs w:val="24"/>
        </w:rPr>
        <w:t>iii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>) Информация по заводским испытаниям или другим требуемым испытаниям;</w:t>
      </w:r>
    </w:p>
    <w:p w14:paraId="140E45C6" w14:textId="77777777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4A0B">
        <w:rPr>
          <w:rFonts w:ascii="Times New Roman" w:hAnsi="Times New Roman" w:cs="Times New Roman"/>
          <w:sz w:val="24"/>
          <w:szCs w:val="24"/>
        </w:rPr>
        <w:t>iv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>) Информация для сдачи объекта в эксплуатацию.</w:t>
      </w:r>
    </w:p>
    <w:p w14:paraId="02977DD2" w14:textId="77777777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Не допускается использование ссылок на бренды, номера в каталогах и другие сведения, ограничивающие какие-либо материалы или изделия конкретным производителем. </w:t>
      </w:r>
    </w:p>
    <w:p w14:paraId="08C2A04F" w14:textId="77777777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8CA0F6" w14:textId="1EA3582C" w:rsidR="00E3277F" w:rsidRPr="00E3277F" w:rsidRDefault="00843A7E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="00E3277F" w:rsidRPr="00E3277F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3277F" w:rsidRPr="00E3277F">
        <w:rPr>
          <w:rFonts w:ascii="Times New Roman" w:hAnsi="Times New Roman" w:cs="Times New Roman"/>
          <w:b/>
          <w:sz w:val="24"/>
          <w:szCs w:val="24"/>
          <w:lang w:val="ru-RU"/>
        </w:rPr>
        <w:t>Подготовка ведомостей объемов работ и смет</w:t>
      </w:r>
    </w:p>
    <w:p w14:paraId="0707D8ED" w14:textId="77777777" w:rsidR="00E3277F" w:rsidRPr="00915514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3277F">
        <w:rPr>
          <w:rFonts w:ascii="Times New Roman" w:hAnsi="Times New Roman" w:cs="Times New Roman"/>
          <w:sz w:val="24"/>
          <w:szCs w:val="24"/>
          <w:lang w:val="ru-RU"/>
        </w:rPr>
        <w:t>Сметы готовят</w:t>
      </w:r>
      <w:r w:rsidRPr="00915514">
        <w:rPr>
          <w:rFonts w:ascii="Times New Roman" w:hAnsi="Times New Roman" w:cs="Times New Roman"/>
          <w:sz w:val="24"/>
          <w:szCs w:val="24"/>
          <w:lang w:val="tr-TR"/>
        </w:rPr>
        <w:t xml:space="preserve"> на основе определений существующих единичных расценок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Государственного агентства по архитектуре и строительству при Правительстве </w:t>
      </w:r>
      <w:r w:rsidRPr="00915514">
        <w:rPr>
          <w:rFonts w:ascii="Times New Roman" w:hAnsi="Times New Roman" w:cs="Times New Roman"/>
          <w:sz w:val="24"/>
          <w:szCs w:val="24"/>
          <w:lang w:val="tr-TR"/>
        </w:rPr>
        <w:t>Кыргызской Республики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, а также </w:t>
      </w:r>
      <w:r w:rsidRPr="00915514">
        <w:rPr>
          <w:rFonts w:ascii="Times New Roman" w:hAnsi="Times New Roman" w:cs="Times New Roman"/>
          <w:sz w:val="24"/>
          <w:szCs w:val="24"/>
          <w:lang w:val="tr-TR"/>
        </w:rPr>
        <w:t xml:space="preserve">на основе 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рыночных цен. </w:t>
      </w:r>
    </w:p>
    <w:p w14:paraId="53199EFA" w14:textId="77777777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77F">
        <w:rPr>
          <w:rFonts w:ascii="Times New Roman" w:hAnsi="Times New Roman" w:cs="Times New Roman"/>
          <w:sz w:val="24"/>
          <w:szCs w:val="24"/>
          <w:lang w:val="ru-RU"/>
        </w:rPr>
        <w:t>Ведомость объемов работ готовится на основе подготовленных смет с учетом предложений и замечаний Заказчика.</w:t>
      </w:r>
    </w:p>
    <w:p w14:paraId="18F4B8B9" w14:textId="3059006A" w:rsid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71BE4B" w14:textId="639E30A4" w:rsidR="00843A7E" w:rsidRDefault="00843A7E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5F4F8B" w14:textId="5E141B80" w:rsidR="00E3277F" w:rsidRPr="00E3277F" w:rsidRDefault="00843A7E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4.</w:t>
      </w:r>
      <w:r w:rsidR="00E3277F" w:rsidRPr="00E3277F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3277F" w:rsidRPr="00E3277F">
        <w:rPr>
          <w:rFonts w:ascii="Times New Roman" w:hAnsi="Times New Roman" w:cs="Times New Roman"/>
          <w:b/>
          <w:sz w:val="24"/>
          <w:szCs w:val="24"/>
          <w:lang w:val="ru-RU"/>
        </w:rPr>
        <w:t>Подготовка окончательных чертежей и документации</w:t>
      </w:r>
    </w:p>
    <w:p w14:paraId="067B8C7F" w14:textId="77777777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514">
        <w:rPr>
          <w:rFonts w:ascii="Times New Roman" w:hAnsi="Times New Roman" w:cs="Times New Roman"/>
          <w:sz w:val="24"/>
          <w:szCs w:val="24"/>
          <w:lang w:val="tr-TR"/>
        </w:rPr>
        <w:t>Проекты всех чертежей и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 сметной</w:t>
      </w:r>
      <w:r w:rsidRPr="00915514">
        <w:rPr>
          <w:rFonts w:ascii="Times New Roman" w:hAnsi="Times New Roman" w:cs="Times New Roman"/>
          <w:sz w:val="24"/>
          <w:szCs w:val="24"/>
          <w:lang w:val="tr-TR"/>
        </w:rPr>
        <w:t xml:space="preserve"> документации должны быть представлены Заказчику для 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их рассмотрения </w:t>
      </w:r>
      <w:r w:rsidRPr="00915514">
        <w:rPr>
          <w:rFonts w:ascii="Times New Roman" w:hAnsi="Times New Roman" w:cs="Times New Roman"/>
          <w:sz w:val="24"/>
          <w:szCs w:val="24"/>
          <w:lang w:val="tr-TR"/>
        </w:rPr>
        <w:t xml:space="preserve">и утверждения. 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Консультант должен учесть все замечания Заказчика и подготовить окончательный вариант чертежей и сметной документации. </w:t>
      </w:r>
    </w:p>
    <w:p w14:paraId="4CC9A77F" w14:textId="77777777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605416B" w14:textId="430AA2C8" w:rsidR="00E3277F" w:rsidRPr="00E3277F" w:rsidRDefault="00843A7E" w:rsidP="00E3277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4.7 </w:t>
      </w:r>
      <w:r w:rsidR="00E3277F" w:rsidRPr="00E3277F">
        <w:rPr>
          <w:rFonts w:ascii="Times New Roman" w:hAnsi="Times New Roman" w:cs="Times New Roman"/>
          <w:b/>
          <w:sz w:val="24"/>
          <w:szCs w:val="24"/>
          <w:lang w:val="ru-RU"/>
        </w:rPr>
        <w:t>Получение разрешительных документов</w:t>
      </w:r>
    </w:p>
    <w:p w14:paraId="02AB6B8F" w14:textId="77777777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Консультант несет ответственность за сбор пакета документов, в том числе дополнительных исходных данных и разрешительных документов, необходимых для разработки проектно-сметной документации. Консультант ответственен за получение разрешительных документов от соответствующих служб и ведомств, согласно СНиП и действующих нормативных руководящих документов КР. </w:t>
      </w:r>
    </w:p>
    <w:p w14:paraId="0549FD95" w14:textId="77777777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91EC31" w14:textId="3FA21242" w:rsidR="00E3277F" w:rsidRPr="00E3277F" w:rsidRDefault="00843A7E" w:rsidP="00E3277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4.8 </w:t>
      </w:r>
      <w:r w:rsidR="00E3277F" w:rsidRPr="00E3277F">
        <w:rPr>
          <w:rFonts w:ascii="Times New Roman" w:hAnsi="Times New Roman" w:cs="Times New Roman"/>
          <w:b/>
          <w:sz w:val="24"/>
          <w:szCs w:val="24"/>
          <w:lang w:val="ru-RU"/>
        </w:rPr>
        <w:t>Проведение авторского надзора</w:t>
      </w:r>
    </w:p>
    <w:p w14:paraId="331EBA9B" w14:textId="77777777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77F">
        <w:rPr>
          <w:rFonts w:ascii="Times New Roman" w:hAnsi="Times New Roman" w:cs="Times New Roman"/>
          <w:sz w:val="24"/>
          <w:szCs w:val="24"/>
          <w:lang w:val="ru-RU"/>
        </w:rPr>
        <w:t>Авторский надзор должен проводиться согласно действующему стандарту СНиП по авторскому надзору Кыргызской Республики. Отобранный Консультант, от которого потребуется представить техническое и финансовое предложение, должен включить также стоимость проведения авторского надзора со следующей разбивкой:</w:t>
      </w:r>
    </w:p>
    <w:p w14:paraId="3CE99A57" w14:textId="77777777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>) транспортные расходы</w:t>
      </w:r>
    </w:p>
    <w:p w14:paraId="68D2D0DF" w14:textId="77777777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21DE">
        <w:rPr>
          <w:rFonts w:ascii="Times New Roman" w:hAnsi="Times New Roman" w:cs="Times New Roman"/>
          <w:sz w:val="24"/>
          <w:szCs w:val="24"/>
        </w:rPr>
        <w:t>b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>) оплата Консультанту, человеко-день.</w:t>
      </w:r>
    </w:p>
    <w:p w14:paraId="7AA3EFF9" w14:textId="77777777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3A120C" w14:textId="79B7FD5F" w:rsidR="00E3277F" w:rsidRDefault="00843A7E" w:rsidP="00843A7E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ОТЧЕТНОСТЬ</w:t>
      </w:r>
    </w:p>
    <w:p w14:paraId="07A360EF" w14:textId="21CA608E" w:rsidR="00843A7E" w:rsidRPr="00BE25ED" w:rsidRDefault="00843A7E" w:rsidP="00843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25ED">
        <w:rPr>
          <w:rFonts w:ascii="Times New Roman" w:hAnsi="Times New Roman" w:cs="Times New Roman"/>
          <w:sz w:val="24"/>
          <w:szCs w:val="24"/>
          <w:lang w:val="ru-RU"/>
        </w:rPr>
        <w:t xml:space="preserve">Консультант будет </w:t>
      </w:r>
      <w:r>
        <w:rPr>
          <w:rFonts w:ascii="Times New Roman" w:hAnsi="Times New Roman" w:cs="Times New Roman"/>
          <w:sz w:val="24"/>
          <w:szCs w:val="24"/>
          <w:lang w:val="ru-RU"/>
        </w:rPr>
        <w:t>подотчетен</w:t>
      </w:r>
      <w:r w:rsidRPr="00BE2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директору ОРП и </w:t>
      </w:r>
      <w:r w:rsidRPr="00BE25ED">
        <w:rPr>
          <w:rFonts w:ascii="Times New Roman" w:hAnsi="Times New Roman" w:cs="Times New Roman"/>
          <w:sz w:val="24"/>
          <w:szCs w:val="24"/>
          <w:lang w:val="ru-RU"/>
        </w:rPr>
        <w:t>инженер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BE25ED">
        <w:rPr>
          <w:rFonts w:ascii="Times New Roman" w:hAnsi="Times New Roman" w:cs="Times New Roman"/>
          <w:sz w:val="24"/>
          <w:szCs w:val="24"/>
          <w:lang w:val="ru-RU"/>
        </w:rPr>
        <w:t xml:space="preserve"> ОРП. Первым контактным лицом является инженер ОРП, которому Консультант будет предоставлять отчеты за оказанные услуги. </w:t>
      </w:r>
    </w:p>
    <w:p w14:paraId="14D35A76" w14:textId="2776224B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Консультант подготовит и предоставит Заказчику не менее </w:t>
      </w:r>
      <w:r w:rsidR="00843A7E">
        <w:rPr>
          <w:rFonts w:ascii="Times New Roman" w:hAnsi="Times New Roman" w:cs="Times New Roman"/>
          <w:sz w:val="24"/>
          <w:szCs w:val="24"/>
          <w:lang w:val="ru-RU"/>
        </w:rPr>
        <w:t>двух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43A7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-х) вариантов эскизных </w:t>
      </w:r>
      <w:r w:rsidRPr="00E327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архитектурно-строительных и планировочных решений, дизайну интерьера и благоустройства прилегающей территории, для выбора и утверждения Заказчиком. </w:t>
      </w:r>
    </w:p>
    <w:p w14:paraId="0B421D56" w14:textId="77777777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77F">
        <w:rPr>
          <w:rFonts w:ascii="Times New Roman" w:hAnsi="Times New Roman" w:cs="Times New Roman"/>
          <w:sz w:val="24"/>
          <w:szCs w:val="24"/>
          <w:lang w:val="ru-RU"/>
        </w:rPr>
        <w:t>После утверждения Заказчиком одного варианта, Консультант подготовит полный пакет проектно-сметной документации здания, в том числе отчет инженерно-геологических изысканий, техническое заключение на снос существующих строений на участке.</w:t>
      </w:r>
    </w:p>
    <w:p w14:paraId="026C3620" w14:textId="77777777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Предлагаемый срок исполнения подготовки полного пакета проектно-сметной документации Консультантом, в том числе получения заключения государственной экспертизы и других необходимых согласований, не более </w:t>
      </w:r>
      <w:r>
        <w:rPr>
          <w:rFonts w:ascii="Times New Roman" w:hAnsi="Times New Roman" w:cs="Times New Roman"/>
          <w:sz w:val="24"/>
          <w:szCs w:val="24"/>
          <w:lang w:val="ky-KG"/>
        </w:rPr>
        <w:t>3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 месяцев со дня подписания контракта (таблица 1).</w:t>
      </w:r>
    </w:p>
    <w:p w14:paraId="0C6520DA" w14:textId="77777777" w:rsid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Сроки / Отчетность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5"/>
        <w:gridCol w:w="4228"/>
        <w:gridCol w:w="1713"/>
        <w:gridCol w:w="1689"/>
      </w:tblGrid>
      <w:tr w:rsidR="002A24C1" w14:paraId="2C9C7D86" w14:textId="77777777" w:rsidTr="002A24C1">
        <w:tc>
          <w:tcPr>
            <w:tcW w:w="445" w:type="dxa"/>
          </w:tcPr>
          <w:p w14:paraId="1EA9F9A8" w14:textId="77777777" w:rsidR="002A24C1" w:rsidRDefault="002A24C1" w:rsidP="002A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28" w:type="dxa"/>
          </w:tcPr>
          <w:p w14:paraId="79DB5DD0" w14:textId="77777777" w:rsidR="002A24C1" w:rsidRDefault="002A24C1" w:rsidP="002A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713" w:type="dxa"/>
          </w:tcPr>
          <w:p w14:paraId="6FAAE391" w14:textId="77777777" w:rsidR="002A24C1" w:rsidRDefault="002A24C1" w:rsidP="002A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дней (календарных)</w:t>
            </w:r>
          </w:p>
        </w:tc>
        <w:tc>
          <w:tcPr>
            <w:tcW w:w="1689" w:type="dxa"/>
          </w:tcPr>
          <w:p w14:paraId="038551B7" w14:textId="09EF55B1" w:rsidR="002A24C1" w:rsidRDefault="002A24C1" w:rsidP="002A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A24C1" w14:paraId="263A3C5B" w14:textId="77777777" w:rsidTr="002A24C1">
        <w:tc>
          <w:tcPr>
            <w:tcW w:w="445" w:type="dxa"/>
          </w:tcPr>
          <w:p w14:paraId="0A883F52" w14:textId="77777777" w:rsidR="002A24C1" w:rsidRDefault="002A24C1" w:rsidP="004E3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8" w:type="dxa"/>
          </w:tcPr>
          <w:p w14:paraId="27F1E4C3" w14:textId="77777777" w:rsidR="002A24C1" w:rsidRPr="00E3277F" w:rsidRDefault="002A24C1" w:rsidP="004E3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предоставление эскизных вариантов</w:t>
            </w:r>
          </w:p>
        </w:tc>
        <w:tc>
          <w:tcPr>
            <w:tcW w:w="1713" w:type="dxa"/>
          </w:tcPr>
          <w:p w14:paraId="05E1DA9F" w14:textId="77777777" w:rsidR="002A24C1" w:rsidRDefault="002A24C1" w:rsidP="002A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9" w:type="dxa"/>
          </w:tcPr>
          <w:p w14:paraId="630A8918" w14:textId="77777777" w:rsidR="002A24C1" w:rsidRDefault="002A24C1" w:rsidP="002A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A24C1" w14:paraId="66471837" w14:textId="77777777" w:rsidTr="002A24C1">
        <w:tc>
          <w:tcPr>
            <w:tcW w:w="445" w:type="dxa"/>
          </w:tcPr>
          <w:p w14:paraId="232A3259" w14:textId="77777777" w:rsidR="002A24C1" w:rsidRDefault="002A24C1" w:rsidP="004E3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8" w:type="dxa"/>
          </w:tcPr>
          <w:p w14:paraId="24DA3828" w14:textId="77777777" w:rsidR="002A24C1" w:rsidRPr="00E3277F" w:rsidRDefault="002A24C1" w:rsidP="004E3C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проведение инженерно-геологических изысканий;</w:t>
            </w:r>
          </w:p>
          <w:p w14:paraId="62A9165E" w14:textId="77777777" w:rsidR="002A24C1" w:rsidRPr="00E3277F" w:rsidRDefault="002A24C1" w:rsidP="004E3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подача заявок на получение АПУ, ИТУ, ТУ и т.п. в соответствующих службах и ведомствах;</w:t>
            </w:r>
          </w:p>
        </w:tc>
        <w:tc>
          <w:tcPr>
            <w:tcW w:w="1713" w:type="dxa"/>
          </w:tcPr>
          <w:p w14:paraId="0BCC0B10" w14:textId="77777777" w:rsidR="002A24C1" w:rsidRDefault="002A24C1" w:rsidP="002A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9" w:type="dxa"/>
          </w:tcPr>
          <w:p w14:paraId="4B21AF18" w14:textId="77777777" w:rsidR="002A24C1" w:rsidRDefault="002A24C1" w:rsidP="002A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A24C1" w14:paraId="6BC0A9AB" w14:textId="77777777" w:rsidTr="002A24C1">
        <w:tc>
          <w:tcPr>
            <w:tcW w:w="445" w:type="dxa"/>
          </w:tcPr>
          <w:p w14:paraId="5078D06B" w14:textId="77777777" w:rsidR="002A24C1" w:rsidRDefault="002A24C1" w:rsidP="004E3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8" w:type="dxa"/>
          </w:tcPr>
          <w:p w14:paraId="45E07BED" w14:textId="77777777" w:rsidR="002A24C1" w:rsidRPr="00E3277F" w:rsidRDefault="002A24C1" w:rsidP="004E3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полного пакета ПСД с получением положительных заключений</w:t>
            </w:r>
          </w:p>
        </w:tc>
        <w:tc>
          <w:tcPr>
            <w:tcW w:w="1713" w:type="dxa"/>
          </w:tcPr>
          <w:p w14:paraId="4FFF11E2" w14:textId="77777777" w:rsidR="002A24C1" w:rsidRDefault="002A24C1" w:rsidP="002A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14:paraId="36DA3219" w14:textId="77777777" w:rsidR="002A24C1" w:rsidRDefault="002A24C1" w:rsidP="002A2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A24C1" w14:paraId="24F1B49D" w14:textId="77777777" w:rsidTr="002A24C1">
        <w:tc>
          <w:tcPr>
            <w:tcW w:w="445" w:type="dxa"/>
          </w:tcPr>
          <w:p w14:paraId="5939F4FD" w14:textId="77777777" w:rsidR="002A24C1" w:rsidRPr="003C4570" w:rsidRDefault="002A24C1" w:rsidP="004E3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14:paraId="1F786F18" w14:textId="77777777" w:rsidR="002A24C1" w:rsidRDefault="002A24C1" w:rsidP="004E3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14:paraId="6A4AB5BF" w14:textId="77777777" w:rsidR="002A24C1" w:rsidRDefault="002A24C1" w:rsidP="004E3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4B0BF639" w14:textId="77777777" w:rsidR="002A24C1" w:rsidRDefault="002A24C1" w:rsidP="004E3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AA9E95" w14:textId="77777777" w:rsid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92B923" w14:textId="77777777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77F">
        <w:rPr>
          <w:rFonts w:ascii="Times New Roman" w:hAnsi="Times New Roman" w:cs="Times New Roman"/>
          <w:sz w:val="24"/>
          <w:szCs w:val="24"/>
          <w:lang w:val="ru-RU"/>
        </w:rPr>
        <w:t>Чертежи должны быть подготовлены в А-3 формате и доставлены Заказчику в электронном виде (</w:t>
      </w:r>
      <w:r w:rsidRPr="00227B30">
        <w:rPr>
          <w:rFonts w:ascii="Times New Roman" w:hAnsi="Times New Roman" w:cs="Times New Roman"/>
          <w:sz w:val="24"/>
          <w:szCs w:val="24"/>
        </w:rPr>
        <w:t>AutoCad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Pr="00227B30">
        <w:rPr>
          <w:rFonts w:ascii="Times New Roman" w:hAnsi="Times New Roman" w:cs="Times New Roman"/>
          <w:sz w:val="24"/>
          <w:szCs w:val="24"/>
        </w:rPr>
        <w:t>ArchiCad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227B3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в дополнение к 5 твердым копиям на бумаге А-3, также отдельные чертежи на формате А-3 по требованию Заказчика. </w:t>
      </w:r>
    </w:p>
    <w:p w14:paraId="759DFC5C" w14:textId="77777777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77F">
        <w:rPr>
          <w:rFonts w:ascii="Times New Roman" w:hAnsi="Times New Roman" w:cs="Times New Roman"/>
          <w:sz w:val="24"/>
          <w:szCs w:val="24"/>
          <w:lang w:val="ru-RU"/>
        </w:rPr>
        <w:lastRenderedPageBreak/>
        <w:t>Форматы файлов:</w:t>
      </w:r>
    </w:p>
    <w:p w14:paraId="48E74417" w14:textId="77777777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77F">
        <w:rPr>
          <w:rFonts w:ascii="Times New Roman" w:hAnsi="Times New Roman" w:cs="Times New Roman"/>
          <w:sz w:val="24"/>
          <w:szCs w:val="24"/>
          <w:lang w:val="ru-RU"/>
        </w:rPr>
        <w:t>1) Текстовые приложения с возможностью копирования текста: (.</w:t>
      </w:r>
      <w:r>
        <w:rPr>
          <w:rFonts w:ascii="Times New Roman" w:hAnsi="Times New Roman" w:cs="Times New Roman"/>
          <w:sz w:val="24"/>
          <w:szCs w:val="24"/>
        </w:rPr>
        <w:t>doc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>, .</w:t>
      </w:r>
      <w:r>
        <w:rPr>
          <w:rFonts w:ascii="Times New Roman" w:hAnsi="Times New Roman" w:cs="Times New Roman"/>
          <w:sz w:val="24"/>
          <w:szCs w:val="24"/>
        </w:rPr>
        <w:t>xls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>, .</w:t>
      </w:r>
      <w:r w:rsidRPr="00E32A48">
        <w:rPr>
          <w:rFonts w:ascii="Times New Roman" w:hAnsi="Times New Roman" w:cs="Times New Roman"/>
          <w:sz w:val="24"/>
          <w:szCs w:val="24"/>
        </w:rPr>
        <w:t>pdf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14:paraId="6B2C0B22" w14:textId="77777777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77F">
        <w:rPr>
          <w:rFonts w:ascii="Times New Roman" w:hAnsi="Times New Roman" w:cs="Times New Roman"/>
          <w:sz w:val="24"/>
          <w:szCs w:val="24"/>
          <w:lang w:val="ru-RU"/>
        </w:rPr>
        <w:t>2) Графические приложения: чертежи, схемы: (.</w:t>
      </w:r>
      <w:r w:rsidRPr="00E32A4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wg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>, .</w:t>
      </w:r>
      <w:r>
        <w:rPr>
          <w:rFonts w:ascii="Times New Roman" w:hAnsi="Times New Roman" w:cs="Times New Roman"/>
          <w:sz w:val="24"/>
          <w:szCs w:val="24"/>
        </w:rPr>
        <w:t>pdf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14:paraId="13B3FCF5" w14:textId="77777777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77F">
        <w:rPr>
          <w:rFonts w:ascii="Times New Roman" w:hAnsi="Times New Roman" w:cs="Times New Roman"/>
          <w:sz w:val="24"/>
          <w:szCs w:val="24"/>
          <w:lang w:val="ru-RU"/>
        </w:rPr>
        <w:t>3) Изображения, иллюстрации: (.</w:t>
      </w:r>
      <w:r>
        <w:rPr>
          <w:rFonts w:ascii="Times New Roman" w:hAnsi="Times New Roman" w:cs="Times New Roman"/>
          <w:sz w:val="24"/>
          <w:szCs w:val="24"/>
        </w:rPr>
        <w:t>pdf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>, .</w:t>
      </w:r>
      <w:r>
        <w:rPr>
          <w:rFonts w:ascii="Times New Roman" w:hAnsi="Times New Roman" w:cs="Times New Roman"/>
          <w:sz w:val="24"/>
          <w:szCs w:val="24"/>
        </w:rPr>
        <w:t>gif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>, .</w:t>
      </w:r>
      <w:r w:rsidRPr="00E32A48">
        <w:rPr>
          <w:rFonts w:ascii="Times New Roman" w:hAnsi="Times New Roman" w:cs="Times New Roman"/>
          <w:sz w:val="24"/>
          <w:szCs w:val="24"/>
        </w:rPr>
        <w:t>jpeg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</w:p>
    <w:p w14:paraId="7AFC022A" w14:textId="695005C8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4) Сметные расчеты должны быть представлены в формате </w:t>
      </w:r>
      <w:bookmarkStart w:id="0" w:name="_GoBack"/>
      <w:bookmarkEnd w:id="0"/>
      <w:r w:rsidR="001C4505" w:rsidRPr="00E3277F">
        <w:rPr>
          <w:rFonts w:ascii="Times New Roman" w:hAnsi="Times New Roman" w:cs="Times New Roman"/>
          <w:sz w:val="24"/>
          <w:szCs w:val="24"/>
          <w:lang w:val="ru-RU"/>
        </w:rPr>
        <w:t>программы,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 прошедшей сертификацию, а также (.</w:t>
      </w:r>
      <w:r>
        <w:rPr>
          <w:rFonts w:ascii="Times New Roman" w:hAnsi="Times New Roman" w:cs="Times New Roman"/>
          <w:sz w:val="24"/>
          <w:szCs w:val="24"/>
        </w:rPr>
        <w:t>xls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>, .</w:t>
      </w:r>
      <w:r w:rsidRPr="00E32A48">
        <w:rPr>
          <w:rFonts w:ascii="Times New Roman" w:hAnsi="Times New Roman" w:cs="Times New Roman"/>
          <w:sz w:val="24"/>
          <w:szCs w:val="24"/>
        </w:rPr>
        <w:t>xlsx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>). С подписями и печатями продублирован в формате (.</w:t>
      </w:r>
      <w:r w:rsidRPr="00E32A48">
        <w:rPr>
          <w:rFonts w:ascii="Times New Roman" w:hAnsi="Times New Roman" w:cs="Times New Roman"/>
          <w:sz w:val="24"/>
          <w:szCs w:val="24"/>
        </w:rPr>
        <w:t>pdf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</w:p>
    <w:p w14:paraId="30EC0A2F" w14:textId="77777777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77F">
        <w:rPr>
          <w:rFonts w:ascii="Times New Roman" w:hAnsi="Times New Roman" w:cs="Times New Roman"/>
          <w:sz w:val="24"/>
          <w:szCs w:val="24"/>
          <w:lang w:val="ru-RU"/>
        </w:rPr>
        <w:t>5) Ведомости объемов работ должны быть представлены в формате (.</w:t>
      </w:r>
      <w:r w:rsidRPr="00E32A48">
        <w:rPr>
          <w:rFonts w:ascii="Times New Roman" w:hAnsi="Times New Roman" w:cs="Times New Roman"/>
          <w:sz w:val="24"/>
          <w:szCs w:val="24"/>
        </w:rPr>
        <w:t>xls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>, .</w:t>
      </w:r>
      <w:r w:rsidRPr="00E32A48">
        <w:rPr>
          <w:rFonts w:ascii="Times New Roman" w:hAnsi="Times New Roman" w:cs="Times New Roman"/>
          <w:sz w:val="24"/>
          <w:szCs w:val="24"/>
        </w:rPr>
        <w:t>xlsx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>) и (.</w:t>
      </w:r>
      <w:r>
        <w:rPr>
          <w:rFonts w:ascii="Times New Roman" w:hAnsi="Times New Roman" w:cs="Times New Roman"/>
          <w:sz w:val="24"/>
          <w:szCs w:val="24"/>
        </w:rPr>
        <w:t>doc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r w:rsidRPr="00E32A48">
        <w:rPr>
          <w:rFonts w:ascii="Times New Roman" w:hAnsi="Times New Roman" w:cs="Times New Roman"/>
          <w:sz w:val="24"/>
          <w:szCs w:val="24"/>
        </w:rPr>
        <w:t>docx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>), а также продублированы в формате (.</w:t>
      </w:r>
      <w:r w:rsidRPr="00E32A48">
        <w:rPr>
          <w:rFonts w:ascii="Times New Roman" w:hAnsi="Times New Roman" w:cs="Times New Roman"/>
          <w:sz w:val="24"/>
          <w:szCs w:val="24"/>
        </w:rPr>
        <w:t>pdf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 xml:space="preserve">) с подписями разработчиков; </w:t>
      </w:r>
    </w:p>
    <w:p w14:paraId="6A4F698A" w14:textId="77777777" w:rsidR="00E3277F" w:rsidRP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77F">
        <w:rPr>
          <w:rFonts w:ascii="Times New Roman" w:hAnsi="Times New Roman" w:cs="Times New Roman"/>
          <w:sz w:val="24"/>
          <w:szCs w:val="24"/>
          <w:lang w:val="ru-RU"/>
        </w:rPr>
        <w:t>6) Документы, обосновывающие цену материалов, отсутствующих в ценниках базового периода (прайс-листы), должны быть представлены в формате (.</w:t>
      </w:r>
      <w:r w:rsidRPr="00E32A48">
        <w:rPr>
          <w:rFonts w:ascii="Times New Roman" w:hAnsi="Times New Roman" w:cs="Times New Roman"/>
          <w:sz w:val="24"/>
          <w:szCs w:val="24"/>
        </w:rPr>
        <w:t>pdf</w:t>
      </w:r>
      <w:r w:rsidRPr="00E3277F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0390C361" w14:textId="317A7C1F" w:rsidR="00E3277F" w:rsidRDefault="00E3277F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3277F">
        <w:rPr>
          <w:rFonts w:ascii="Times New Roman" w:hAnsi="Times New Roman" w:cs="Times New Roman"/>
          <w:i/>
          <w:sz w:val="24"/>
          <w:szCs w:val="24"/>
          <w:lang w:val="ru-RU"/>
        </w:rPr>
        <w:t>Все исследования, материалы, чертежи, графики и прочие документы, подготовленные Консультантом для Заказчика в рамках контракта, принадлежат Заказчику и остаются в его собственности.</w:t>
      </w:r>
    </w:p>
    <w:p w14:paraId="42F88050" w14:textId="77777777" w:rsidR="002A24C1" w:rsidRPr="00E3277F" w:rsidRDefault="002A24C1" w:rsidP="00E327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281A5391" w14:textId="09F1B77A" w:rsidR="002A24C1" w:rsidRPr="004B7793" w:rsidRDefault="002A24C1" w:rsidP="002A24C1">
      <w:pPr>
        <w:pStyle w:val="a8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93">
        <w:rPr>
          <w:rFonts w:ascii="Times New Roman" w:hAnsi="Times New Roman" w:cs="Times New Roman"/>
          <w:b/>
          <w:sz w:val="24"/>
          <w:szCs w:val="24"/>
        </w:rPr>
        <w:t>КВАЛИФИКАЦИЯ И ОПЫТ РАБОТЫ</w:t>
      </w:r>
      <w:r w:rsidR="00B347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4A663" w14:textId="77777777" w:rsidR="002A24C1" w:rsidRPr="00FE7D2D" w:rsidRDefault="002A24C1" w:rsidP="002A24C1">
      <w:pPr>
        <w:pStyle w:val="a8"/>
        <w:numPr>
          <w:ilvl w:val="0"/>
          <w:numId w:val="6"/>
        </w:numPr>
        <w:spacing w:after="200" w:line="240" w:lineRule="auto"/>
        <w:ind w:left="709" w:hanging="357"/>
        <w:jc w:val="both"/>
        <w:rPr>
          <w:sz w:val="24"/>
          <w:szCs w:val="24"/>
        </w:rPr>
      </w:pPr>
      <w:r w:rsidRPr="004B7793">
        <w:rPr>
          <w:rFonts w:ascii="Times New Roman" w:hAnsi="Times New Roman"/>
          <w:sz w:val="24"/>
          <w:szCs w:val="24"/>
        </w:rPr>
        <w:t>Высшее инженерно-строительное образование или степень магистра</w:t>
      </w:r>
      <w:r>
        <w:rPr>
          <w:rFonts w:ascii="Times New Roman" w:hAnsi="Times New Roman"/>
          <w:sz w:val="24"/>
          <w:szCs w:val="24"/>
        </w:rPr>
        <w:t xml:space="preserve"> – 20</w:t>
      </w:r>
      <w:r w:rsidRPr="004B7793">
        <w:rPr>
          <w:rFonts w:ascii="Times New Roman" w:hAnsi="Times New Roman"/>
          <w:sz w:val="24"/>
          <w:szCs w:val="24"/>
        </w:rPr>
        <w:t>;</w:t>
      </w:r>
    </w:p>
    <w:p w14:paraId="6E6FED18" w14:textId="77777777" w:rsidR="002A24C1" w:rsidRPr="009D06C9" w:rsidRDefault="002A24C1" w:rsidP="002A24C1">
      <w:pPr>
        <w:pStyle w:val="a8"/>
        <w:numPr>
          <w:ilvl w:val="0"/>
          <w:numId w:val="6"/>
        </w:numPr>
        <w:spacing w:after="20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9D06C9">
        <w:rPr>
          <w:rFonts w:ascii="Times New Roman" w:hAnsi="Times New Roman"/>
          <w:sz w:val="24"/>
          <w:szCs w:val="24"/>
        </w:rPr>
        <w:t xml:space="preserve">Не менее 5 лет опыта работы в </w:t>
      </w:r>
      <w:r>
        <w:rPr>
          <w:rFonts w:ascii="Times New Roman" w:hAnsi="Times New Roman"/>
          <w:sz w:val="24"/>
          <w:szCs w:val="24"/>
        </w:rPr>
        <w:t>составлении смет по проектам</w:t>
      </w:r>
      <w:r w:rsidRPr="009D06C9">
        <w:rPr>
          <w:rFonts w:ascii="Times New Roman" w:hAnsi="Times New Roman"/>
          <w:sz w:val="24"/>
          <w:szCs w:val="24"/>
        </w:rPr>
        <w:t xml:space="preserve"> инфраструктурных объектов</w:t>
      </w:r>
      <w:r>
        <w:rPr>
          <w:rFonts w:ascii="Times New Roman" w:hAnsi="Times New Roman"/>
          <w:sz w:val="24"/>
          <w:szCs w:val="24"/>
        </w:rPr>
        <w:t xml:space="preserve"> – 15</w:t>
      </w:r>
      <w:r w:rsidRPr="009D06C9">
        <w:rPr>
          <w:rFonts w:ascii="Times New Roman" w:hAnsi="Times New Roman"/>
          <w:sz w:val="24"/>
          <w:szCs w:val="24"/>
        </w:rPr>
        <w:t>;</w:t>
      </w:r>
    </w:p>
    <w:p w14:paraId="56E79659" w14:textId="77777777" w:rsidR="002A24C1" w:rsidRPr="009D06C9" w:rsidRDefault="002A24C1" w:rsidP="002A24C1">
      <w:pPr>
        <w:pStyle w:val="a8"/>
        <w:numPr>
          <w:ilvl w:val="0"/>
          <w:numId w:val="6"/>
        </w:numPr>
        <w:spacing w:after="200" w:line="240" w:lineRule="auto"/>
        <w:ind w:left="709" w:hanging="357"/>
        <w:jc w:val="both"/>
        <w:rPr>
          <w:sz w:val="24"/>
          <w:szCs w:val="24"/>
        </w:rPr>
      </w:pPr>
      <w:r w:rsidRPr="009D06C9">
        <w:rPr>
          <w:rFonts w:ascii="Times New Roman" w:hAnsi="Times New Roman"/>
          <w:sz w:val="24"/>
          <w:szCs w:val="24"/>
        </w:rPr>
        <w:t>Наличие опыта работы в инвестиционных проектах, финансируемых международными донорскими организациями –</w:t>
      </w:r>
      <w:r>
        <w:rPr>
          <w:rFonts w:ascii="Times New Roman" w:hAnsi="Times New Roman"/>
          <w:sz w:val="24"/>
          <w:szCs w:val="24"/>
        </w:rPr>
        <w:t xml:space="preserve"> 5</w:t>
      </w:r>
      <w:r w:rsidRPr="009D06C9">
        <w:rPr>
          <w:rFonts w:ascii="Times New Roman" w:hAnsi="Times New Roman"/>
          <w:sz w:val="24"/>
          <w:szCs w:val="24"/>
        </w:rPr>
        <w:t>;</w:t>
      </w:r>
    </w:p>
    <w:p w14:paraId="0D7FAC14" w14:textId="77777777" w:rsidR="002A24C1" w:rsidRPr="009D06C9" w:rsidRDefault="002A24C1" w:rsidP="002A24C1">
      <w:pPr>
        <w:pStyle w:val="a8"/>
        <w:numPr>
          <w:ilvl w:val="0"/>
          <w:numId w:val="6"/>
        </w:numPr>
        <w:spacing w:after="20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9D06C9">
        <w:rPr>
          <w:rFonts w:ascii="Times New Roman" w:hAnsi="Times New Roman"/>
          <w:sz w:val="24"/>
          <w:szCs w:val="24"/>
        </w:rPr>
        <w:t>Знание международных стандартов и местных действующих СНиПов на проектные и строительные работы</w:t>
      </w:r>
      <w:r>
        <w:rPr>
          <w:rFonts w:ascii="Times New Roman" w:hAnsi="Times New Roman"/>
          <w:sz w:val="24"/>
          <w:szCs w:val="24"/>
        </w:rPr>
        <w:t xml:space="preserve"> – 10</w:t>
      </w:r>
      <w:r w:rsidRPr="009D06C9">
        <w:rPr>
          <w:rFonts w:ascii="Times New Roman" w:hAnsi="Times New Roman"/>
          <w:sz w:val="24"/>
          <w:szCs w:val="24"/>
        </w:rPr>
        <w:t>;</w:t>
      </w:r>
    </w:p>
    <w:p w14:paraId="75F92346" w14:textId="77777777" w:rsidR="002A24C1" w:rsidRPr="009D06C9" w:rsidRDefault="002A24C1" w:rsidP="002A24C1">
      <w:pPr>
        <w:pStyle w:val="a8"/>
        <w:numPr>
          <w:ilvl w:val="0"/>
          <w:numId w:val="6"/>
        </w:numPr>
        <w:spacing w:after="200" w:line="240" w:lineRule="auto"/>
        <w:ind w:left="709" w:hanging="357"/>
        <w:jc w:val="both"/>
        <w:rPr>
          <w:sz w:val="24"/>
          <w:szCs w:val="24"/>
        </w:rPr>
      </w:pPr>
      <w:r w:rsidRPr="009D06C9">
        <w:rPr>
          <w:rFonts w:ascii="Times New Roman" w:hAnsi="Times New Roman"/>
          <w:sz w:val="24"/>
          <w:szCs w:val="24"/>
        </w:rPr>
        <w:t>Наличие квалификационного сертификата на инженер</w:t>
      </w:r>
      <w:r>
        <w:rPr>
          <w:rFonts w:ascii="Times New Roman" w:hAnsi="Times New Roman"/>
          <w:sz w:val="24"/>
          <w:szCs w:val="24"/>
        </w:rPr>
        <w:t>а</w:t>
      </w:r>
      <w:r w:rsidRPr="009D06C9">
        <w:rPr>
          <w:rFonts w:ascii="Times New Roman" w:hAnsi="Times New Roman"/>
          <w:sz w:val="24"/>
          <w:szCs w:val="24"/>
        </w:rPr>
        <w:t xml:space="preserve">-сметчика </w:t>
      </w:r>
      <w:r>
        <w:rPr>
          <w:rFonts w:ascii="Times New Roman" w:hAnsi="Times New Roman"/>
          <w:sz w:val="24"/>
          <w:szCs w:val="24"/>
        </w:rPr>
        <w:t>– 10</w:t>
      </w:r>
      <w:r w:rsidRPr="009D06C9">
        <w:rPr>
          <w:rFonts w:ascii="Times New Roman" w:hAnsi="Times New Roman"/>
          <w:sz w:val="24"/>
          <w:szCs w:val="24"/>
        </w:rPr>
        <w:t>;</w:t>
      </w:r>
    </w:p>
    <w:p w14:paraId="71CB347B" w14:textId="77777777" w:rsidR="002A24C1" w:rsidRPr="00D63CCD" w:rsidRDefault="002A24C1" w:rsidP="002A24C1">
      <w:pPr>
        <w:pStyle w:val="a8"/>
        <w:numPr>
          <w:ilvl w:val="0"/>
          <w:numId w:val="6"/>
        </w:numPr>
        <w:spacing w:after="200" w:line="240" w:lineRule="auto"/>
        <w:ind w:left="709" w:hanging="357"/>
        <w:jc w:val="both"/>
      </w:pPr>
      <w:r w:rsidRPr="009D06C9">
        <w:rPr>
          <w:rFonts w:ascii="Times New Roman" w:hAnsi="Times New Roman"/>
          <w:sz w:val="24"/>
          <w:szCs w:val="24"/>
        </w:rPr>
        <w:t>Хорошие навыки работы с пакетом программ Microsoft Office (Word, Exсel, Outlook, MS Power)</w:t>
      </w:r>
      <w:r>
        <w:rPr>
          <w:rFonts w:ascii="Times New Roman" w:hAnsi="Times New Roman"/>
          <w:sz w:val="24"/>
          <w:szCs w:val="24"/>
        </w:rPr>
        <w:t xml:space="preserve"> – 10</w:t>
      </w:r>
      <w:r w:rsidRPr="009D06C9">
        <w:rPr>
          <w:rFonts w:ascii="Times New Roman" w:hAnsi="Times New Roman"/>
          <w:sz w:val="24"/>
          <w:szCs w:val="24"/>
        </w:rPr>
        <w:t xml:space="preserve">, </w:t>
      </w:r>
    </w:p>
    <w:p w14:paraId="1BA93CDC" w14:textId="77777777" w:rsidR="002A24C1" w:rsidRPr="009D06C9" w:rsidRDefault="002A24C1" w:rsidP="002A24C1">
      <w:pPr>
        <w:pStyle w:val="a8"/>
        <w:numPr>
          <w:ilvl w:val="0"/>
          <w:numId w:val="6"/>
        </w:numPr>
        <w:spacing w:after="200" w:line="240" w:lineRule="auto"/>
        <w:ind w:left="709" w:hanging="357"/>
        <w:jc w:val="both"/>
      </w:pPr>
      <w:r>
        <w:rPr>
          <w:rFonts w:ascii="Times New Roman" w:hAnsi="Times New Roman"/>
          <w:sz w:val="24"/>
          <w:szCs w:val="24"/>
        </w:rPr>
        <w:t xml:space="preserve">Навыки работы с </w:t>
      </w:r>
      <w:r w:rsidRPr="009D06C9">
        <w:rPr>
          <w:rFonts w:ascii="Times New Roman" w:hAnsi="Times New Roman"/>
          <w:sz w:val="24"/>
          <w:szCs w:val="24"/>
        </w:rPr>
        <w:t>программн</w:t>
      </w:r>
      <w:r>
        <w:rPr>
          <w:rFonts w:ascii="Times New Roman" w:hAnsi="Times New Roman"/>
          <w:sz w:val="24"/>
          <w:szCs w:val="24"/>
        </w:rPr>
        <w:t xml:space="preserve">ым </w:t>
      </w:r>
      <w:r w:rsidRPr="009D06C9">
        <w:rPr>
          <w:rFonts w:ascii="Times New Roman" w:hAnsi="Times New Roman"/>
          <w:sz w:val="24"/>
          <w:szCs w:val="24"/>
        </w:rPr>
        <w:t>обеспечени</w:t>
      </w:r>
      <w:r>
        <w:rPr>
          <w:rFonts w:ascii="Times New Roman" w:hAnsi="Times New Roman"/>
          <w:sz w:val="24"/>
          <w:szCs w:val="24"/>
        </w:rPr>
        <w:t>ем РИК – 20</w:t>
      </w:r>
      <w:r w:rsidRPr="009D06C9">
        <w:rPr>
          <w:rFonts w:ascii="Times New Roman" w:hAnsi="Times New Roman"/>
          <w:sz w:val="24"/>
          <w:szCs w:val="24"/>
        </w:rPr>
        <w:t>;</w:t>
      </w:r>
    </w:p>
    <w:p w14:paraId="4690863C" w14:textId="77777777" w:rsidR="002A24C1" w:rsidRPr="00030C36" w:rsidRDefault="002A24C1" w:rsidP="002A24C1">
      <w:pPr>
        <w:pStyle w:val="a8"/>
        <w:numPr>
          <w:ilvl w:val="0"/>
          <w:numId w:val="6"/>
        </w:numPr>
        <w:spacing w:after="200" w:line="240" w:lineRule="auto"/>
        <w:ind w:left="709" w:hanging="357"/>
        <w:jc w:val="both"/>
      </w:pPr>
      <w:r w:rsidRPr="009D06C9">
        <w:rPr>
          <w:rFonts w:ascii="Times New Roman" w:hAnsi="Times New Roman"/>
          <w:bCs/>
          <w:sz w:val="24"/>
          <w:szCs w:val="24"/>
        </w:rPr>
        <w:t xml:space="preserve">Навыки общения устные и письменные на кыргызском и русском языках – </w:t>
      </w:r>
      <w:r>
        <w:rPr>
          <w:rFonts w:ascii="Times New Roman" w:hAnsi="Times New Roman"/>
          <w:bCs/>
          <w:sz w:val="24"/>
          <w:szCs w:val="24"/>
        </w:rPr>
        <w:t>10.</w:t>
      </w:r>
    </w:p>
    <w:p w14:paraId="38FDD000" w14:textId="77777777" w:rsidR="007B6C8A" w:rsidRDefault="007B6C8A" w:rsidP="002A24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sectPr w:rsidR="007B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E4601"/>
    <w:multiLevelType w:val="hybridMultilevel"/>
    <w:tmpl w:val="31DAD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00057"/>
    <w:multiLevelType w:val="hybridMultilevel"/>
    <w:tmpl w:val="54220A84"/>
    <w:lvl w:ilvl="0" w:tplc="A5EA8EAE">
      <w:start w:val="9"/>
      <w:numFmt w:val="upperLetter"/>
      <w:pStyle w:val="ATCProp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CE5413"/>
    <w:multiLevelType w:val="hybridMultilevel"/>
    <w:tmpl w:val="052CCB32"/>
    <w:lvl w:ilvl="0" w:tplc="CC02006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15E91"/>
    <w:multiLevelType w:val="hybridMultilevel"/>
    <w:tmpl w:val="06FADE3A"/>
    <w:lvl w:ilvl="0" w:tplc="BCDA67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0F2B2F"/>
    <w:multiLevelType w:val="hybridMultilevel"/>
    <w:tmpl w:val="21701B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3E2726"/>
    <w:multiLevelType w:val="hybridMultilevel"/>
    <w:tmpl w:val="B8BC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F0019"/>
    <w:multiLevelType w:val="hybridMultilevel"/>
    <w:tmpl w:val="DC9E5730"/>
    <w:lvl w:ilvl="0" w:tplc="EB105F92">
      <w:start w:val="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A92E8A"/>
    <w:multiLevelType w:val="hybridMultilevel"/>
    <w:tmpl w:val="9154D0F4"/>
    <w:lvl w:ilvl="0" w:tplc="B0CAD0A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D5"/>
    <w:rsid w:val="001A0292"/>
    <w:rsid w:val="001C4505"/>
    <w:rsid w:val="002A24C1"/>
    <w:rsid w:val="002D0883"/>
    <w:rsid w:val="003651F5"/>
    <w:rsid w:val="0038522A"/>
    <w:rsid w:val="003A3122"/>
    <w:rsid w:val="00545200"/>
    <w:rsid w:val="0064230E"/>
    <w:rsid w:val="007B6C8A"/>
    <w:rsid w:val="00843A7E"/>
    <w:rsid w:val="008976BE"/>
    <w:rsid w:val="008D47D5"/>
    <w:rsid w:val="00946DBB"/>
    <w:rsid w:val="009B41B7"/>
    <w:rsid w:val="00B3478C"/>
    <w:rsid w:val="00BA5E26"/>
    <w:rsid w:val="00E3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76AD"/>
  <w15:chartTrackingRefBased/>
  <w15:docId w15:val="{7AC55BF1-865F-4526-9D45-F5979D17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3122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A31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1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122"/>
    <w:pPr>
      <w:spacing w:after="0" w:line="240" w:lineRule="auto"/>
    </w:pPr>
    <w:rPr>
      <w:rFonts w:ascii="Segoe U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3A31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A31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ATCPropheading2">
    <w:name w:val="ATCProp_heading2"/>
    <w:basedOn w:val="2"/>
    <w:qFormat/>
    <w:rsid w:val="009B41B7"/>
    <w:pPr>
      <w:numPr>
        <w:numId w:val="1"/>
      </w:numPr>
      <w:spacing w:before="240" w:after="240" w:line="240" w:lineRule="auto"/>
    </w:pPr>
    <w:rPr>
      <w:rFonts w:ascii="Times New Roman" w:hAnsi="Times New Roman" w:cs="Times New Roman"/>
      <w:b/>
      <w:color w:val="auto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9B41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B41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B41B7"/>
    <w:rPr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B41B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a8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,Body"/>
    <w:basedOn w:val="a"/>
    <w:link w:val="a9"/>
    <w:uiPriority w:val="34"/>
    <w:qFormat/>
    <w:rsid w:val="009B41B7"/>
    <w:pPr>
      <w:ind w:left="720"/>
      <w:contextualSpacing/>
    </w:pPr>
    <w:rPr>
      <w:lang w:val="ru-RU"/>
    </w:rPr>
  </w:style>
  <w:style w:type="character" w:customStyle="1" w:styleId="a9">
    <w:name w:val="Абзац списка Знак"/>
    <w:aliases w:val="PAD Знак,ADB paragraph numbering Знак,List Paragraph (numbered (a)) Знак,List_Paragraph Знак,Multilevel para_II Знак,List Paragraph1 Знак,Akapit z listą BS Знак,List Paragraph 1 Знак,Bullet1 Знак,Main numbered paragraph Знак,Body Знак"/>
    <w:basedOn w:val="a0"/>
    <w:link w:val="a8"/>
    <w:uiPriority w:val="34"/>
    <w:locked/>
    <w:rsid w:val="009B41B7"/>
  </w:style>
  <w:style w:type="table" w:styleId="aa">
    <w:name w:val="Table Grid"/>
    <w:basedOn w:val="a1"/>
    <w:uiPriority w:val="59"/>
    <w:rsid w:val="00E32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2890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2023-12-06T04:03:00Z</dcterms:created>
  <dcterms:modified xsi:type="dcterms:W3CDTF">2023-12-12T10:47:00Z</dcterms:modified>
</cp:coreProperties>
</file>