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E178" w14:textId="25C864A3" w:rsidR="00D80359" w:rsidRDefault="00D80359" w:rsidP="00D80359">
      <w:pPr>
        <w:tabs>
          <w:tab w:val="left" w:pos="0"/>
          <w:tab w:val="left" w:pos="720"/>
          <w:tab w:val="left" w:pos="1080"/>
        </w:tabs>
        <w:jc w:val="center"/>
        <w:rPr>
          <w:b/>
          <w:spacing w:val="-3"/>
          <w:lang w:val="ru-RU"/>
        </w:rPr>
      </w:pPr>
      <w:r w:rsidRPr="00B52218">
        <w:rPr>
          <w:b/>
          <w:spacing w:val="-3"/>
          <w:lang w:val="ru-RU"/>
        </w:rPr>
        <w:t>Техническое</w:t>
      </w:r>
      <w:r w:rsidR="0023307C">
        <w:rPr>
          <w:b/>
          <w:spacing w:val="-3"/>
          <w:lang w:val="ru-RU"/>
        </w:rPr>
        <w:t xml:space="preserve"> </w:t>
      </w:r>
      <w:r w:rsidRPr="00B52218">
        <w:rPr>
          <w:b/>
          <w:spacing w:val="-3"/>
          <w:lang w:val="ru-RU"/>
        </w:rPr>
        <w:t>задание</w:t>
      </w:r>
    </w:p>
    <w:p w14:paraId="4A31A10B" w14:textId="77777777" w:rsidR="00D80359" w:rsidRDefault="00D80359" w:rsidP="00D80359">
      <w:pPr>
        <w:tabs>
          <w:tab w:val="left" w:pos="0"/>
          <w:tab w:val="left" w:pos="720"/>
          <w:tab w:val="left" w:pos="1080"/>
        </w:tabs>
        <w:jc w:val="center"/>
        <w:rPr>
          <w:b/>
          <w:spacing w:val="-3"/>
          <w:lang w:val="ru-RU"/>
        </w:rPr>
      </w:pPr>
      <w:r>
        <w:rPr>
          <w:b/>
          <w:lang w:val="ru-RU"/>
        </w:rPr>
        <w:t>на Инженера-гидрогеолога</w:t>
      </w:r>
    </w:p>
    <w:p w14:paraId="6CFC04C6" w14:textId="77777777" w:rsidR="00D80359" w:rsidRPr="00B52218" w:rsidRDefault="00D80359" w:rsidP="00D80359">
      <w:pPr>
        <w:tabs>
          <w:tab w:val="left" w:pos="0"/>
          <w:tab w:val="left" w:pos="720"/>
          <w:tab w:val="left" w:pos="1080"/>
        </w:tabs>
        <w:jc w:val="center"/>
        <w:rPr>
          <w:b/>
          <w:spacing w:val="-3"/>
          <w:lang w:val="ru-RU"/>
        </w:rPr>
      </w:pPr>
    </w:p>
    <w:p w14:paraId="1B5021B5" w14:textId="6089C1B9" w:rsidR="00D80359" w:rsidRPr="00234BA4" w:rsidRDefault="00D80359" w:rsidP="00D80359">
      <w:pPr>
        <w:jc w:val="center"/>
        <w:rPr>
          <w:b/>
          <w:bCs/>
          <w:shd w:val="clear" w:color="auto" w:fill="FFFFFF"/>
          <w:lang w:val="ru-RU"/>
        </w:rPr>
      </w:pPr>
      <w:r w:rsidRPr="00234BA4">
        <w:rPr>
          <w:b/>
          <w:bCs/>
          <w:lang w:val="ru-RU"/>
        </w:rPr>
        <w:t xml:space="preserve">Департамент </w:t>
      </w:r>
      <w:r w:rsidR="000B2EEA">
        <w:rPr>
          <w:b/>
          <w:bCs/>
          <w:lang w:val="ru-RU"/>
        </w:rPr>
        <w:t>развития питьевого водоснабжения и водоотведения</w:t>
      </w:r>
      <w:r w:rsidRPr="00234BA4">
        <w:rPr>
          <w:b/>
          <w:bCs/>
          <w:lang w:val="ru-RU"/>
        </w:rPr>
        <w:t xml:space="preserve"> при Государственном</w:t>
      </w:r>
      <w:r w:rsidRPr="00234BA4">
        <w:rPr>
          <w:b/>
          <w:bCs/>
          <w:shd w:val="clear" w:color="auto" w:fill="FFFFFF"/>
          <w:lang w:val="ru-RU"/>
        </w:rPr>
        <w:t xml:space="preserve"> агентстве архитектуры, строительства и жилищно-коммунального хозяйства при </w:t>
      </w:r>
    </w:p>
    <w:p w14:paraId="6C29E74E" w14:textId="77777777" w:rsidR="00D80359" w:rsidRPr="00234BA4" w:rsidRDefault="00D80359" w:rsidP="00D80359">
      <w:pPr>
        <w:jc w:val="center"/>
        <w:rPr>
          <w:b/>
          <w:bCs/>
          <w:spacing w:val="2"/>
          <w:lang w:val="ru-RU" w:eastAsia="ru-RU"/>
        </w:rPr>
      </w:pPr>
      <w:r w:rsidRPr="00234BA4">
        <w:rPr>
          <w:b/>
          <w:bCs/>
          <w:shd w:val="clear" w:color="auto" w:fill="FFFFFF"/>
          <w:lang w:val="ru-RU"/>
        </w:rPr>
        <w:t>Кабинете Министров Кыргызской Республики</w:t>
      </w:r>
    </w:p>
    <w:p w14:paraId="1E9B9147" w14:textId="77777777" w:rsidR="00D80359" w:rsidRPr="00234BA4" w:rsidRDefault="00D80359" w:rsidP="00D80359">
      <w:pPr>
        <w:jc w:val="center"/>
        <w:rPr>
          <w:b/>
          <w:lang w:val="ru-RU"/>
        </w:rPr>
      </w:pPr>
      <w:r w:rsidRPr="00234BA4">
        <w:rPr>
          <w:b/>
          <w:lang w:val="ru-RU"/>
        </w:rPr>
        <w:t>Техническое Задание</w:t>
      </w:r>
    </w:p>
    <w:p w14:paraId="512100AC" w14:textId="77777777" w:rsidR="00D80359" w:rsidRPr="00234BA4" w:rsidRDefault="00D80359" w:rsidP="00D80359">
      <w:pPr>
        <w:ind w:firstLine="708"/>
        <w:rPr>
          <w:b/>
          <w:lang w:val="ru-RU"/>
        </w:rPr>
      </w:pPr>
      <w:r w:rsidRPr="00234BA4">
        <w:rPr>
          <w:b/>
          <w:lang w:val="ru-RU"/>
        </w:rPr>
        <w:t xml:space="preserve">Наименование позиции: </w:t>
      </w:r>
      <w:r w:rsidRPr="00234BA4">
        <w:rPr>
          <w:b/>
          <w:lang w:val="ru-RU"/>
        </w:rPr>
        <w:tab/>
      </w:r>
      <w:r>
        <w:rPr>
          <w:b/>
          <w:lang w:val="ru-RU"/>
        </w:rPr>
        <w:t>Инженер-гидрогеолог</w:t>
      </w:r>
    </w:p>
    <w:p w14:paraId="7A23A2F1" w14:textId="77777777" w:rsidR="00D80359" w:rsidRPr="00234BA4" w:rsidRDefault="00D80359" w:rsidP="00D80359">
      <w:pPr>
        <w:rPr>
          <w:b/>
          <w:lang w:val="ru-RU"/>
        </w:rPr>
      </w:pPr>
    </w:p>
    <w:p w14:paraId="442EFD4C" w14:textId="77777777" w:rsidR="00D80359" w:rsidRPr="00234BA4" w:rsidRDefault="00D80359" w:rsidP="00D80359">
      <w:pPr>
        <w:spacing w:before="120" w:after="120"/>
        <w:ind w:left="3540" w:hanging="2832"/>
        <w:rPr>
          <w:lang w:val="ru-RU"/>
        </w:rPr>
      </w:pPr>
      <w:r w:rsidRPr="00234BA4">
        <w:rPr>
          <w:b/>
          <w:lang w:val="ru-RU"/>
        </w:rPr>
        <w:t xml:space="preserve">Наименование проекта: </w:t>
      </w:r>
      <w:bookmarkStart w:id="0" w:name="_Hlk116380776"/>
      <w:r w:rsidRPr="00234BA4">
        <w:rPr>
          <w:b/>
          <w:lang w:val="ru-RU"/>
        </w:rPr>
        <w:tab/>
      </w:r>
      <w:r w:rsidRPr="00234BA4">
        <w:rPr>
          <w:b/>
          <w:bCs/>
          <w:lang w:val="ru-RU"/>
        </w:rPr>
        <w:t>Проект «Улучшение водохозяйственных услуг устойчивых к изменени</w:t>
      </w:r>
      <w:r>
        <w:rPr>
          <w:b/>
          <w:bCs/>
          <w:lang w:val="ru-RU"/>
        </w:rPr>
        <w:t>ям</w:t>
      </w:r>
      <w:r w:rsidRPr="00234BA4">
        <w:rPr>
          <w:b/>
          <w:bCs/>
          <w:lang w:val="ru-RU"/>
        </w:rPr>
        <w:t xml:space="preserve"> климата</w:t>
      </w:r>
      <w:r w:rsidRPr="00234BA4">
        <w:rPr>
          <w:lang w:val="ru-RU"/>
        </w:rPr>
        <w:t xml:space="preserve"> (</w:t>
      </w:r>
      <w:r w:rsidRPr="00B72E50">
        <w:rPr>
          <w:b/>
        </w:rPr>
        <w:t>CREWSP</w:t>
      </w:r>
      <w:r w:rsidRPr="00234BA4">
        <w:rPr>
          <w:b/>
          <w:lang w:val="ru-RU"/>
        </w:rPr>
        <w:t>\ПУВУУИК или Проект</w:t>
      </w:r>
      <w:r w:rsidRPr="00234BA4">
        <w:rPr>
          <w:lang w:val="ru-RU"/>
        </w:rPr>
        <w:t>)»</w:t>
      </w:r>
    </w:p>
    <w:bookmarkEnd w:id="0"/>
    <w:p w14:paraId="59B82F4A" w14:textId="77777777" w:rsidR="00D80359" w:rsidRPr="00234BA4" w:rsidRDefault="00D80359" w:rsidP="003620CC">
      <w:pPr>
        <w:spacing w:before="120" w:after="120"/>
        <w:ind w:left="5040" w:hanging="4332"/>
        <w:rPr>
          <w:b/>
          <w:bCs/>
          <w:lang w:val="ru-RU"/>
        </w:rPr>
      </w:pPr>
      <w:r w:rsidRPr="00234BA4">
        <w:rPr>
          <w:b/>
          <w:bCs/>
          <w:lang w:val="ru-RU"/>
        </w:rPr>
        <w:t>Непосредственный руководитель:</w:t>
      </w:r>
      <w:r w:rsidRPr="00234BA4">
        <w:rPr>
          <w:b/>
          <w:bCs/>
          <w:lang w:val="ru-RU"/>
        </w:rPr>
        <w:tab/>
      </w:r>
      <w:r>
        <w:rPr>
          <w:b/>
          <w:bCs/>
          <w:lang w:val="ru-RU"/>
        </w:rPr>
        <w:t>Старший инженер по инфраструктуре ОРП</w:t>
      </w:r>
      <w:r w:rsidR="003620CC">
        <w:rPr>
          <w:b/>
          <w:bCs/>
          <w:lang w:val="ru-RU"/>
        </w:rPr>
        <w:t xml:space="preserve"> ДРПВВ</w:t>
      </w:r>
    </w:p>
    <w:p w14:paraId="09FB0C31" w14:textId="77777777" w:rsidR="00D80359" w:rsidRPr="00234BA4" w:rsidRDefault="00D80359" w:rsidP="00D80359">
      <w:pPr>
        <w:spacing w:before="120" w:after="120"/>
        <w:ind w:left="2880" w:hanging="2172"/>
        <w:rPr>
          <w:b/>
          <w:lang w:val="ru-RU"/>
        </w:rPr>
      </w:pPr>
      <w:r w:rsidRPr="00234BA4">
        <w:rPr>
          <w:b/>
          <w:lang w:val="ru-RU"/>
        </w:rPr>
        <w:t xml:space="preserve">Место работы: </w:t>
      </w:r>
      <w:r w:rsidRPr="00234BA4">
        <w:rPr>
          <w:b/>
          <w:lang w:val="ru-RU"/>
        </w:rPr>
        <w:tab/>
        <w:t>Кыргызская Республика</w:t>
      </w:r>
      <w:r>
        <w:rPr>
          <w:b/>
          <w:lang w:val="ru-RU"/>
        </w:rPr>
        <w:t>, Иссык-Кульская область, Баткенская область</w:t>
      </w:r>
    </w:p>
    <w:p w14:paraId="7F0F7343" w14:textId="77777777" w:rsidR="00D80359" w:rsidRPr="00234BA4" w:rsidRDefault="00D80359" w:rsidP="00D80359">
      <w:pPr>
        <w:ind w:firstLine="426"/>
        <w:rPr>
          <w:b/>
          <w:bCs/>
          <w:lang w:val="ru-RU" w:eastAsia="ru-RU"/>
        </w:rPr>
      </w:pPr>
    </w:p>
    <w:p w14:paraId="0EC5CBC7" w14:textId="77777777" w:rsidR="00D80359" w:rsidRPr="001B6004" w:rsidRDefault="00D80359" w:rsidP="00D80359">
      <w:pPr>
        <w:pStyle w:val="a3"/>
        <w:numPr>
          <w:ilvl w:val="0"/>
          <w:numId w:val="2"/>
        </w:numPr>
        <w:spacing w:after="200" w:line="276" w:lineRule="auto"/>
        <w:rPr>
          <w:b/>
          <w:bCs/>
        </w:rPr>
      </w:pPr>
      <w:r>
        <w:rPr>
          <w:b/>
          <w:bCs/>
          <w:lang w:val="ru-RU"/>
        </w:rPr>
        <w:t>Общая информация</w:t>
      </w:r>
    </w:p>
    <w:p w14:paraId="55273D46" w14:textId="77777777" w:rsidR="00D80359" w:rsidRPr="00234BA4" w:rsidRDefault="00D80359" w:rsidP="00D80359">
      <w:pPr>
        <w:tabs>
          <w:tab w:val="left" w:pos="2926"/>
        </w:tabs>
        <w:contextualSpacing/>
        <w:jc w:val="both"/>
        <w:rPr>
          <w:lang w:val="ru-RU"/>
        </w:rPr>
      </w:pPr>
      <w:r w:rsidRPr="00234BA4">
        <w:rPr>
          <w:b/>
          <w:bCs/>
          <w:lang w:val="ru-RU"/>
        </w:rPr>
        <w:t>Проект «Улучшение водохозяйственных услуг устойчивых к изменени</w:t>
      </w:r>
      <w:r>
        <w:rPr>
          <w:b/>
          <w:bCs/>
          <w:lang w:val="ru-RU"/>
        </w:rPr>
        <w:t>ям</w:t>
      </w:r>
      <w:r w:rsidRPr="00234BA4">
        <w:rPr>
          <w:b/>
          <w:bCs/>
          <w:lang w:val="ru-RU"/>
        </w:rPr>
        <w:t xml:space="preserve"> климата</w:t>
      </w:r>
      <w:r w:rsidRPr="00234BA4">
        <w:rPr>
          <w:lang w:val="ru-RU"/>
        </w:rPr>
        <w:t xml:space="preserve"> (</w:t>
      </w:r>
      <w:r w:rsidRPr="00B72E50">
        <w:rPr>
          <w:b/>
        </w:rPr>
        <w:t>CREWSP</w:t>
      </w:r>
      <w:r w:rsidRPr="00234BA4">
        <w:rPr>
          <w:b/>
          <w:lang w:val="ru-RU"/>
        </w:rPr>
        <w:t>\ПУВУУИК или Проект</w:t>
      </w:r>
      <w:r w:rsidRPr="00234BA4">
        <w:rPr>
          <w:lang w:val="ru-RU"/>
        </w:rPr>
        <w:t>)» был одобрен в апреле 2022 года, после чего вступление в силу Проекта состоялось в октябре 2022 года. Он будет реализован в Баткенской, Джалал-Абадской</w:t>
      </w:r>
      <w:r>
        <w:rPr>
          <w:lang w:val="ru-RU"/>
        </w:rPr>
        <w:t>, Иссык-Кульской</w:t>
      </w:r>
      <w:r w:rsidRPr="00234BA4">
        <w:rPr>
          <w:lang w:val="ru-RU"/>
        </w:rPr>
        <w:t xml:space="preserve">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5D66982B" w14:textId="77777777" w:rsidR="00D80359" w:rsidRPr="00234BA4" w:rsidRDefault="00D80359" w:rsidP="00D80359">
      <w:pPr>
        <w:tabs>
          <w:tab w:val="left" w:pos="2926"/>
        </w:tabs>
        <w:contextualSpacing/>
        <w:jc w:val="both"/>
        <w:rPr>
          <w:b/>
          <w:lang w:val="ru-RU" w:bidi="ru-RU"/>
        </w:rPr>
      </w:pPr>
    </w:p>
    <w:p w14:paraId="43E89F7C" w14:textId="77777777" w:rsidR="00D80359" w:rsidRPr="00234BA4" w:rsidRDefault="00D80359" w:rsidP="00D80359">
      <w:pPr>
        <w:tabs>
          <w:tab w:val="left" w:pos="2926"/>
        </w:tabs>
        <w:contextualSpacing/>
        <w:jc w:val="both"/>
        <w:rPr>
          <w:lang w:val="ru-RU" w:bidi="ru-RU"/>
        </w:rPr>
      </w:pPr>
      <w:r w:rsidRPr="00234BA4">
        <w:rPr>
          <w:b/>
          <w:u w:val="single"/>
          <w:lang w:val="ru-RU" w:bidi="ru-RU"/>
        </w:rPr>
        <w:t>Целью разработки проекта (</w:t>
      </w:r>
      <w:r w:rsidRPr="005F0D6D">
        <w:rPr>
          <w:b/>
          <w:u w:val="single"/>
          <w:lang w:bidi="ru-RU"/>
        </w:rPr>
        <w:t>PDO</w:t>
      </w:r>
      <w:r w:rsidRPr="00234BA4">
        <w:rPr>
          <w:b/>
          <w:u w:val="single"/>
          <w:lang w:val="ru-RU" w:bidi="ru-RU"/>
        </w:rPr>
        <w:t>) является</w:t>
      </w:r>
      <w:r w:rsidRPr="00234BA4">
        <w:rPr>
          <w:lang w:val="ru-RU" w:bidi="ru-RU"/>
        </w:rPr>
        <w:t>:</w:t>
      </w:r>
    </w:p>
    <w:p w14:paraId="4E3B272C" w14:textId="77777777" w:rsidR="00D80359" w:rsidRPr="00234BA4" w:rsidRDefault="00D80359" w:rsidP="00D80359">
      <w:pPr>
        <w:pStyle w:val="a3"/>
        <w:numPr>
          <w:ilvl w:val="0"/>
          <w:numId w:val="1"/>
        </w:numPr>
        <w:tabs>
          <w:tab w:val="left" w:pos="2926"/>
        </w:tabs>
        <w:ind w:left="851" w:hanging="491"/>
        <w:jc w:val="both"/>
        <w:rPr>
          <w:lang w:val="ru-RU" w:bidi="ru-RU"/>
        </w:rPr>
      </w:pPr>
      <w:r w:rsidRPr="00234BA4">
        <w:rPr>
          <w:lang w:val="ru-RU" w:bidi="ru-RU"/>
        </w:rPr>
        <w:t>повышении доступа к устойчивым к изменени</w:t>
      </w:r>
      <w:r>
        <w:rPr>
          <w:lang w:val="ru-RU" w:bidi="ru-RU"/>
        </w:rPr>
        <w:t>ям</w:t>
      </w:r>
      <w:r w:rsidRPr="00234BA4">
        <w:rPr>
          <w:lang w:val="ru-RU" w:bidi="ru-RU"/>
        </w:rPr>
        <w:t xml:space="preserve"> климата водохозяйственным услугам в отдельных речных бассейнах;</w:t>
      </w:r>
    </w:p>
    <w:p w14:paraId="4E5A95A1" w14:textId="77777777" w:rsidR="00D80359" w:rsidRPr="00234BA4" w:rsidRDefault="00D80359" w:rsidP="00D80359">
      <w:pPr>
        <w:pStyle w:val="a3"/>
        <w:numPr>
          <w:ilvl w:val="0"/>
          <w:numId w:val="1"/>
        </w:numPr>
        <w:tabs>
          <w:tab w:val="left" w:pos="2926"/>
        </w:tabs>
        <w:ind w:left="851" w:hanging="491"/>
        <w:jc w:val="both"/>
        <w:rPr>
          <w:lang w:val="ru-RU"/>
        </w:rPr>
      </w:pPr>
      <w:r w:rsidRPr="00234BA4">
        <w:rPr>
          <w:lang w:val="ru-RU" w:bidi="ru-RU"/>
        </w:rPr>
        <w:t>укреплении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042B28BE" w14:textId="77777777" w:rsidR="00D80359" w:rsidRPr="00234BA4" w:rsidRDefault="00D80359" w:rsidP="00D80359">
      <w:pPr>
        <w:tabs>
          <w:tab w:val="left" w:pos="2926"/>
        </w:tabs>
        <w:contextualSpacing/>
        <w:jc w:val="both"/>
        <w:rPr>
          <w:lang w:val="ru-RU"/>
        </w:rPr>
      </w:pPr>
    </w:p>
    <w:p w14:paraId="06C6C00B" w14:textId="77777777" w:rsidR="00D80359" w:rsidRPr="00234BA4" w:rsidRDefault="00D80359" w:rsidP="00D80359">
      <w:pPr>
        <w:tabs>
          <w:tab w:val="left" w:pos="2926"/>
        </w:tabs>
        <w:contextualSpacing/>
        <w:jc w:val="both"/>
        <w:rPr>
          <w:lang w:val="ru-RU"/>
        </w:rPr>
      </w:pPr>
      <w:r w:rsidRPr="00234BA4">
        <w:rPr>
          <w:lang w:val="ru-RU"/>
        </w:rPr>
        <w:t xml:space="preserve">Услуги водоснабжения включают услуги водоснабжения и санитарии (ВСС) также  все услуги ирригации и дренажа (ИиД). Проект улучшит охват и качество услуг ВСиВО и ИиД в отдельных бассейнах.  На национальном уровне Проект повысит институциональный потенциал для устойчивого к изменению климата управления водными ресурсами. </w:t>
      </w:r>
    </w:p>
    <w:p w14:paraId="11C21042" w14:textId="77777777" w:rsidR="00D80359" w:rsidRPr="00234BA4" w:rsidRDefault="00D80359" w:rsidP="00D80359">
      <w:pPr>
        <w:contextualSpacing/>
        <w:jc w:val="both"/>
        <w:rPr>
          <w:lang w:val="ru-RU"/>
        </w:rPr>
      </w:pPr>
    </w:p>
    <w:p w14:paraId="5CF67889" w14:textId="77777777" w:rsidR="00D80359" w:rsidRPr="00234BA4" w:rsidRDefault="00D80359" w:rsidP="00D80359">
      <w:pPr>
        <w:ind w:left="567" w:hanging="567"/>
        <w:contextualSpacing/>
        <w:jc w:val="both"/>
        <w:rPr>
          <w:lang w:val="ru-RU"/>
        </w:rPr>
      </w:pPr>
      <w:r w:rsidRPr="00234BA4">
        <w:rPr>
          <w:lang w:val="ru-RU"/>
        </w:rPr>
        <w:t xml:space="preserve"> Проект будет состоять из четырех компонентов: </w:t>
      </w:r>
    </w:p>
    <w:p w14:paraId="767B0153" w14:textId="77777777" w:rsidR="00D80359" w:rsidRPr="00234BA4" w:rsidRDefault="00D80359" w:rsidP="00D80359">
      <w:pPr>
        <w:ind w:left="567" w:hanging="567"/>
        <w:contextualSpacing/>
        <w:jc w:val="both"/>
        <w:rPr>
          <w:lang w:val="ru-RU"/>
        </w:rPr>
      </w:pPr>
      <w:r w:rsidRPr="00234BA4">
        <w:rPr>
          <w:lang w:val="ru-RU"/>
        </w:rPr>
        <w:t>Компонент 1. Инфраструктурные инвестиции и улучшение обслуживания.</w:t>
      </w:r>
    </w:p>
    <w:p w14:paraId="67EEBA05" w14:textId="77777777" w:rsidR="00D80359" w:rsidRPr="00234BA4" w:rsidRDefault="00D80359" w:rsidP="00D80359">
      <w:pPr>
        <w:ind w:left="567" w:hanging="567"/>
        <w:contextualSpacing/>
        <w:jc w:val="both"/>
        <w:rPr>
          <w:bCs/>
          <w:lang w:val="ru-RU"/>
        </w:rPr>
      </w:pPr>
      <w:r w:rsidRPr="00234BA4">
        <w:rPr>
          <w:lang w:val="ru-RU"/>
        </w:rPr>
        <w:tab/>
        <w:t xml:space="preserve">Компонент 1.1. </w:t>
      </w:r>
      <w:r w:rsidRPr="00234BA4">
        <w:rPr>
          <w:bCs/>
          <w:lang w:val="ru-RU"/>
        </w:rPr>
        <w:t>Инфраструктура водоснабжения и санитарии;</w:t>
      </w:r>
    </w:p>
    <w:p w14:paraId="4C634F2C" w14:textId="77777777" w:rsidR="00D80359" w:rsidRPr="00234BA4" w:rsidRDefault="00D80359" w:rsidP="00D80359">
      <w:pPr>
        <w:ind w:left="567" w:hanging="567"/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ab/>
        <w:t>Компонент 1.2. Улучшение ирригационных и дренажных услуг.</w:t>
      </w:r>
    </w:p>
    <w:p w14:paraId="18E12068" w14:textId="77777777" w:rsidR="00D80359" w:rsidRPr="00234BA4" w:rsidRDefault="00D80359" w:rsidP="00D80359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>Компонент 2. 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0FA4EBF5" w14:textId="77777777" w:rsidR="00D80359" w:rsidRPr="00234BA4" w:rsidRDefault="00D80359" w:rsidP="00D80359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ab/>
        <w:t>Компонент 2.1.Институциональное укрепление для предоставления услуг водоснабжения и санитарии.</w:t>
      </w:r>
    </w:p>
    <w:p w14:paraId="44FCD5FE" w14:textId="77777777" w:rsidR="00D80359" w:rsidRPr="00234BA4" w:rsidRDefault="00D80359" w:rsidP="00D80359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lastRenderedPageBreak/>
        <w:tab/>
        <w:t>Компонент 2.2. Институциональное укрепление для предоставления услуг оросительной воды.</w:t>
      </w:r>
    </w:p>
    <w:p w14:paraId="32AA4FC2" w14:textId="77777777" w:rsidR="00D80359" w:rsidRPr="00234BA4" w:rsidRDefault="00D80359" w:rsidP="00D80359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ab/>
        <w:t>Компонент 2.3. Система мониторинга качества воды и почвы.</w:t>
      </w:r>
    </w:p>
    <w:p w14:paraId="4AC2A130" w14:textId="77777777" w:rsidR="00D80359" w:rsidRPr="00234BA4" w:rsidRDefault="00D80359" w:rsidP="00D80359">
      <w:pPr>
        <w:contextualSpacing/>
        <w:jc w:val="both"/>
        <w:rPr>
          <w:lang w:val="ru-RU"/>
        </w:rPr>
      </w:pPr>
      <w:r w:rsidRPr="00234BA4">
        <w:rPr>
          <w:bCs/>
          <w:lang w:val="ru-RU"/>
        </w:rPr>
        <w:tab/>
        <w:t>Компонент 2.4. Управление плотиной</w:t>
      </w:r>
    </w:p>
    <w:p w14:paraId="27AE94DE" w14:textId="77777777" w:rsidR="00D80359" w:rsidRPr="00234BA4" w:rsidRDefault="00D80359" w:rsidP="00D80359">
      <w:pPr>
        <w:jc w:val="both"/>
        <w:rPr>
          <w:bCs/>
          <w:lang w:val="ru-RU"/>
        </w:rPr>
      </w:pPr>
      <w:r w:rsidRPr="00234BA4">
        <w:rPr>
          <w:bCs/>
          <w:lang w:val="ru-RU"/>
        </w:rPr>
        <w:t>Компонент 3. Управление проектом, мониторинг и оценка (МиО) и профессиональное развитие</w:t>
      </w:r>
    </w:p>
    <w:p w14:paraId="6F91C7BC" w14:textId="77777777" w:rsidR="00D80359" w:rsidRPr="00234BA4" w:rsidRDefault="00D80359" w:rsidP="00D80359">
      <w:pPr>
        <w:jc w:val="both"/>
        <w:rPr>
          <w:bCs/>
          <w:lang w:val="ru-RU"/>
        </w:rPr>
      </w:pPr>
      <w:r w:rsidRPr="00234BA4">
        <w:rPr>
          <w:bCs/>
          <w:lang w:val="ru-RU"/>
        </w:rPr>
        <w:t>Компонент 4. Компонент условного</w:t>
      </w:r>
      <w:r w:rsidRPr="00234BA4">
        <w:rPr>
          <w:lang w:val="ru-RU"/>
        </w:rPr>
        <w:t xml:space="preserve"> реагирования на чрезвычайные ситуации. </w:t>
      </w:r>
    </w:p>
    <w:p w14:paraId="46A87540" w14:textId="77777777" w:rsidR="00D80359" w:rsidRPr="00234BA4" w:rsidRDefault="00D80359" w:rsidP="00D80359">
      <w:pPr>
        <w:spacing w:line="23" w:lineRule="atLeast"/>
        <w:jc w:val="both"/>
        <w:rPr>
          <w:lang w:val="ru-RU"/>
        </w:rPr>
      </w:pPr>
    </w:p>
    <w:p w14:paraId="47A6FF20" w14:textId="77777777" w:rsidR="00D80359" w:rsidRPr="001B6004" w:rsidRDefault="00D80359" w:rsidP="00D80359">
      <w:pPr>
        <w:pStyle w:val="a3"/>
        <w:numPr>
          <w:ilvl w:val="0"/>
          <w:numId w:val="2"/>
        </w:numPr>
        <w:spacing w:line="23" w:lineRule="atLeast"/>
        <w:jc w:val="both"/>
        <w:rPr>
          <w:b/>
        </w:rPr>
      </w:pPr>
      <w:r w:rsidRPr="001B6004">
        <w:rPr>
          <w:b/>
        </w:rPr>
        <w:t>Цель</w:t>
      </w:r>
      <w:r w:rsidR="0018564F">
        <w:rPr>
          <w:b/>
          <w:lang w:val="ru-RU"/>
        </w:rPr>
        <w:t xml:space="preserve"> </w:t>
      </w:r>
      <w:r w:rsidRPr="001B6004">
        <w:rPr>
          <w:b/>
        </w:rPr>
        <w:t>задания</w:t>
      </w:r>
    </w:p>
    <w:p w14:paraId="6C965786" w14:textId="77777777" w:rsidR="00D80359" w:rsidRPr="00D20B17" w:rsidRDefault="00D80359" w:rsidP="00D80359">
      <w:pPr>
        <w:spacing w:line="23" w:lineRule="atLeast"/>
        <w:jc w:val="both"/>
      </w:pPr>
    </w:p>
    <w:p w14:paraId="5EA894E8" w14:textId="77777777" w:rsidR="00D80359" w:rsidRPr="00234BA4" w:rsidRDefault="00D80359" w:rsidP="00D80359">
      <w:pPr>
        <w:spacing w:line="23" w:lineRule="atLeast"/>
        <w:jc w:val="both"/>
        <w:rPr>
          <w:lang w:val="ru-RU"/>
        </w:rPr>
      </w:pPr>
      <w:r w:rsidRPr="00893B82">
        <w:rPr>
          <w:lang w:val="ru-RU"/>
        </w:rPr>
        <w:t xml:space="preserve">Целью технического задания является обеспечение </w:t>
      </w:r>
      <w:r>
        <w:rPr>
          <w:lang w:val="ru-RU"/>
        </w:rPr>
        <w:t>контроля</w:t>
      </w:r>
      <w:r w:rsidRPr="00893B82">
        <w:rPr>
          <w:lang w:val="ru-RU"/>
        </w:rPr>
        <w:t xml:space="preserve"> за всеми видами работ, относящим</w:t>
      </w:r>
      <w:r>
        <w:rPr>
          <w:lang w:val="ru-RU"/>
        </w:rPr>
        <w:t>ся</w:t>
      </w:r>
      <w:r w:rsidRPr="00893B82">
        <w:rPr>
          <w:lang w:val="ru-RU"/>
        </w:rPr>
        <w:t xml:space="preserve"> к строительству новых или реабилитации существующих скважин</w:t>
      </w:r>
      <w:r w:rsidRPr="00686106">
        <w:rPr>
          <w:lang w:val="ru-RU"/>
        </w:rPr>
        <w:t>.</w:t>
      </w:r>
    </w:p>
    <w:p w14:paraId="04657169" w14:textId="77777777" w:rsidR="00D80359" w:rsidRPr="00234BA4" w:rsidRDefault="00D80359" w:rsidP="00D80359">
      <w:pPr>
        <w:spacing w:line="23" w:lineRule="atLeast"/>
        <w:jc w:val="both"/>
        <w:rPr>
          <w:lang w:val="ru-RU"/>
        </w:rPr>
      </w:pPr>
    </w:p>
    <w:p w14:paraId="42BC768D" w14:textId="77777777" w:rsidR="00D80359" w:rsidRPr="001B6004" w:rsidRDefault="00D80359" w:rsidP="00D80359">
      <w:pPr>
        <w:pStyle w:val="a3"/>
        <w:numPr>
          <w:ilvl w:val="0"/>
          <w:numId w:val="2"/>
        </w:numPr>
        <w:spacing w:line="23" w:lineRule="atLeast"/>
        <w:jc w:val="both"/>
        <w:rPr>
          <w:b/>
        </w:rPr>
      </w:pPr>
      <w:r w:rsidRPr="001B6004">
        <w:rPr>
          <w:b/>
        </w:rPr>
        <w:t>Объемы</w:t>
      </w:r>
      <w:r w:rsidR="00697F50">
        <w:rPr>
          <w:b/>
        </w:rPr>
        <w:t xml:space="preserve"> </w:t>
      </w:r>
      <w:r w:rsidRPr="001B6004">
        <w:rPr>
          <w:b/>
        </w:rPr>
        <w:t>услуг</w:t>
      </w:r>
    </w:p>
    <w:p w14:paraId="531CDBE8" w14:textId="77777777" w:rsidR="00D80359" w:rsidRDefault="00D80359" w:rsidP="00D80359">
      <w:pPr>
        <w:spacing w:line="23" w:lineRule="atLeast"/>
        <w:jc w:val="both"/>
        <w:rPr>
          <w:b/>
        </w:rPr>
      </w:pPr>
    </w:p>
    <w:p w14:paraId="152D4793" w14:textId="77777777" w:rsidR="00D80359" w:rsidRPr="006B764B" w:rsidRDefault="00D80359" w:rsidP="00D80359">
      <w:pPr>
        <w:spacing w:line="23" w:lineRule="atLeast"/>
        <w:jc w:val="both"/>
        <w:rPr>
          <w:bCs/>
          <w:lang w:val="ru-RU"/>
        </w:rPr>
      </w:pPr>
      <w:r w:rsidRPr="006B764B">
        <w:rPr>
          <w:bCs/>
          <w:lang w:val="ru-RU"/>
        </w:rPr>
        <w:t xml:space="preserve">Основные функциональные обязанности </w:t>
      </w:r>
      <w:r>
        <w:rPr>
          <w:bCs/>
          <w:lang w:val="ru-RU"/>
        </w:rPr>
        <w:t>Инженера-гидрогеолога</w:t>
      </w:r>
      <w:r w:rsidRPr="006B764B">
        <w:rPr>
          <w:bCs/>
          <w:lang w:val="ru-RU"/>
        </w:rPr>
        <w:t xml:space="preserve"> включают, но не ограничиваются следующими</w:t>
      </w:r>
      <w:r w:rsidR="00380EAD">
        <w:rPr>
          <w:bCs/>
          <w:lang w:val="ru-RU"/>
        </w:rPr>
        <w:t xml:space="preserve"> задачами</w:t>
      </w:r>
      <w:r w:rsidRPr="006B764B">
        <w:rPr>
          <w:bCs/>
          <w:lang w:val="ru-RU"/>
        </w:rPr>
        <w:t>:</w:t>
      </w:r>
    </w:p>
    <w:p w14:paraId="051F8249" w14:textId="77777777" w:rsidR="00D80359" w:rsidRPr="00893B82" w:rsidRDefault="00D80359" w:rsidP="00D80359">
      <w:pPr>
        <w:numPr>
          <w:ilvl w:val="0"/>
          <w:numId w:val="3"/>
        </w:numPr>
        <w:jc w:val="both"/>
        <w:rPr>
          <w:lang w:val="ru-RU"/>
        </w:rPr>
      </w:pPr>
      <w:r w:rsidRPr="00893B82">
        <w:rPr>
          <w:lang w:val="ru-RU"/>
        </w:rPr>
        <w:t>Изучение всей соответствующей проектно-сметной документации по каждому под</w:t>
      </w:r>
      <w:r w:rsidR="00CE0942">
        <w:rPr>
          <w:lang w:val="ru-RU"/>
        </w:rPr>
        <w:t xml:space="preserve"> </w:t>
      </w:r>
      <w:r w:rsidRPr="00893B82">
        <w:rPr>
          <w:lang w:val="ru-RU"/>
        </w:rPr>
        <w:t>проекту, в т.ч. чертежей, технических спецификаций и ведомостей объемов работ</w:t>
      </w:r>
      <w:r>
        <w:rPr>
          <w:lang w:val="ru-RU"/>
        </w:rPr>
        <w:t xml:space="preserve"> в части буровых работ (бурение</w:t>
      </w:r>
      <w:r w:rsidR="003B3040">
        <w:rPr>
          <w:lang w:val="ru-RU"/>
        </w:rPr>
        <w:t xml:space="preserve">, разработка и тестирование </w:t>
      </w:r>
      <w:r>
        <w:rPr>
          <w:lang w:val="ru-RU"/>
        </w:rPr>
        <w:t>новых скважин и реабилитация существующих)</w:t>
      </w:r>
      <w:r w:rsidRPr="00893B82">
        <w:rPr>
          <w:lang w:val="ru-RU"/>
        </w:rPr>
        <w:t>;</w:t>
      </w:r>
    </w:p>
    <w:p w14:paraId="24D5E09F" w14:textId="77777777" w:rsidR="00D80359" w:rsidRDefault="003B3040" w:rsidP="00D80359">
      <w:pPr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Приемка концепции</w:t>
      </w:r>
      <w:r w:rsidR="00D80359" w:rsidRPr="00893B82">
        <w:rPr>
          <w:lang w:val="ru-RU"/>
        </w:rPr>
        <w:t xml:space="preserve"> проекта по скважинам в качестве предварительного </w:t>
      </w:r>
      <w:r w:rsidR="00D80359" w:rsidRPr="00A32E39">
        <w:rPr>
          <w:lang w:val="ru-RU"/>
        </w:rPr>
        <w:t>проекта, который</w:t>
      </w:r>
      <w:r>
        <w:rPr>
          <w:lang w:val="ru-RU"/>
        </w:rPr>
        <w:t xml:space="preserve"> будет необходимо пересмотреть</w:t>
      </w:r>
      <w:r w:rsidRPr="003B3040">
        <w:rPr>
          <w:lang w:val="ru-RU"/>
        </w:rPr>
        <w:t>/</w:t>
      </w:r>
      <w:r w:rsidR="00D80359" w:rsidRPr="00A32E39">
        <w:rPr>
          <w:lang w:val="ru-RU"/>
        </w:rPr>
        <w:t>доработать</w:t>
      </w:r>
      <w:r>
        <w:rPr>
          <w:lang w:val="ru-RU"/>
        </w:rPr>
        <w:t xml:space="preserve"> по фактическим данным </w:t>
      </w:r>
      <w:r w:rsidR="00D80359" w:rsidRPr="00A32E39">
        <w:rPr>
          <w:lang w:val="ru-RU"/>
        </w:rPr>
        <w:t xml:space="preserve"> и повторно заверить в процессе бурения и строительства;</w:t>
      </w:r>
    </w:p>
    <w:p w14:paraId="3C16ECC8" w14:textId="1F9A74E5" w:rsidR="00D80359" w:rsidRPr="00CC4D4F" w:rsidRDefault="00D80359" w:rsidP="00D80359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095CB0">
        <w:rPr>
          <w:lang w:val="ru-RU"/>
        </w:rPr>
        <w:t>Содействие в поиске источников питьевой воды (поверхностны</w:t>
      </w:r>
      <w:r w:rsidR="00697F50">
        <w:rPr>
          <w:lang w:val="ru-RU"/>
        </w:rPr>
        <w:t>х</w:t>
      </w:r>
      <w:r w:rsidRPr="00095CB0">
        <w:rPr>
          <w:lang w:val="ru-RU"/>
        </w:rPr>
        <w:t xml:space="preserve"> и подземны</w:t>
      </w:r>
      <w:r w:rsidR="00697F50">
        <w:rPr>
          <w:lang w:val="ru-RU"/>
        </w:rPr>
        <w:t>х</w:t>
      </w:r>
      <w:r w:rsidR="004C181C" w:rsidRPr="00A60CA3">
        <w:rPr>
          <w:lang w:val="ru-RU"/>
        </w:rPr>
        <w:t xml:space="preserve"> </w:t>
      </w:r>
      <w:r w:rsidR="004C181C">
        <w:rPr>
          <w:lang w:val="ru-RU"/>
        </w:rPr>
        <w:t>источников</w:t>
      </w:r>
      <w:r w:rsidRPr="00095CB0">
        <w:rPr>
          <w:lang w:val="ru-RU"/>
        </w:rPr>
        <w:t>)</w:t>
      </w:r>
      <w:r w:rsidR="00D2539C">
        <w:rPr>
          <w:lang w:val="ru-RU"/>
        </w:rPr>
        <w:t xml:space="preserve"> </w:t>
      </w:r>
      <w:r w:rsidR="00697F50">
        <w:rPr>
          <w:lang w:val="ru-RU"/>
        </w:rPr>
        <w:t>н</w:t>
      </w:r>
      <w:r w:rsidR="009D7330">
        <w:rPr>
          <w:lang w:val="ru-RU"/>
        </w:rPr>
        <w:t>а</w:t>
      </w:r>
      <w:r w:rsidR="00697F50">
        <w:rPr>
          <w:lang w:val="ru-RU"/>
        </w:rPr>
        <w:t xml:space="preserve"> стадии проектирования</w:t>
      </w:r>
      <w:r w:rsidR="00D2539C">
        <w:rPr>
          <w:lang w:val="ru-RU"/>
        </w:rPr>
        <w:t xml:space="preserve">. </w:t>
      </w:r>
    </w:p>
    <w:p w14:paraId="56869743" w14:textId="77777777" w:rsidR="00D80359" w:rsidRPr="000B2EEA" w:rsidRDefault="00D80359">
      <w:pPr>
        <w:pStyle w:val="2"/>
        <w:rPr>
          <w:lang w:val="ru-RU"/>
        </w:rPr>
      </w:pPr>
    </w:p>
    <w:p w14:paraId="0465C0AE" w14:textId="77777777" w:rsidR="00D80359" w:rsidRPr="00B41054" w:rsidRDefault="00D80359">
      <w:pPr>
        <w:pStyle w:val="2"/>
        <w:rPr>
          <w:lang w:val="ru-RU"/>
        </w:rPr>
      </w:pPr>
      <w:r w:rsidRPr="00B41054">
        <w:rPr>
          <w:lang w:val="ru-RU"/>
        </w:rPr>
        <w:t xml:space="preserve">В объем задания при </w:t>
      </w:r>
      <w:r w:rsidRPr="00B41054">
        <w:rPr>
          <w:u w:val="single"/>
          <w:lang w:val="ru-RU"/>
        </w:rPr>
        <w:t>бурении новых скважин</w:t>
      </w:r>
      <w:r w:rsidRPr="00B41054">
        <w:rPr>
          <w:lang w:val="ru-RU"/>
        </w:rPr>
        <w:t xml:space="preserve"> входят: </w:t>
      </w:r>
    </w:p>
    <w:p w14:paraId="4E9D96CC" w14:textId="77777777" w:rsidR="00D80359" w:rsidRPr="000B2EEA" w:rsidRDefault="00D80359">
      <w:pPr>
        <w:pStyle w:val="2"/>
        <w:rPr>
          <w:lang w:val="ru-RU"/>
        </w:rPr>
      </w:pPr>
    </w:p>
    <w:p w14:paraId="0EAEE3CF" w14:textId="77777777" w:rsidR="00D80359" w:rsidRPr="000B2EEA" w:rsidRDefault="00D80359" w:rsidP="00C5406E">
      <w:pPr>
        <w:pStyle w:val="2"/>
        <w:rPr>
          <w:lang w:val="ru-RU"/>
        </w:rPr>
      </w:pPr>
      <w:r w:rsidRPr="000B2EEA">
        <w:rPr>
          <w:lang w:val="ru-RU"/>
        </w:rPr>
        <w:t>Присутствие на объекте строительства (подпроекте) на основных этапах при бурении новых скважин;</w:t>
      </w:r>
    </w:p>
    <w:p w14:paraId="66662B8D" w14:textId="67CA5472" w:rsidR="00D80359" w:rsidRPr="000B2EEA" w:rsidRDefault="00D80359" w:rsidP="00C5406E">
      <w:pPr>
        <w:pStyle w:val="2"/>
        <w:rPr>
          <w:lang w:val="ru-RU"/>
        </w:rPr>
      </w:pPr>
      <w:r w:rsidRPr="000B2EEA">
        <w:rPr>
          <w:lang w:val="ru-RU"/>
        </w:rPr>
        <w:t>Осуществление контроля над буровыми работами, в т.ч. применение бурового оборудования, контроль отбора образцов грунтов</w:t>
      </w:r>
      <w:r w:rsidR="00C7039E" w:rsidRPr="000B2EEA">
        <w:rPr>
          <w:lang w:val="ru-RU"/>
        </w:rPr>
        <w:t xml:space="preserve"> каждые 2 метр</w:t>
      </w:r>
      <w:r w:rsidR="004C181C">
        <w:rPr>
          <w:lang w:val="ru-RU"/>
        </w:rPr>
        <w:t>а</w:t>
      </w:r>
      <w:r w:rsidR="00C7039E" w:rsidRPr="000B2EEA">
        <w:rPr>
          <w:lang w:val="ru-RU"/>
        </w:rPr>
        <w:t xml:space="preserve"> глубины </w:t>
      </w:r>
      <w:r w:rsidRPr="000B2EEA">
        <w:rPr>
          <w:lang w:val="ru-RU"/>
        </w:rPr>
        <w:t xml:space="preserve"> и контроль за состоянием бурового раствора;</w:t>
      </w:r>
    </w:p>
    <w:p w14:paraId="28B3CDFA" w14:textId="77777777" w:rsidR="00622117" w:rsidRPr="00A60CA3" w:rsidRDefault="00D80359" w:rsidP="00C5406E">
      <w:pPr>
        <w:pStyle w:val="2"/>
        <w:rPr>
          <w:lang w:val="ru-RU"/>
        </w:rPr>
      </w:pPr>
      <w:r w:rsidRPr="000B2EEA">
        <w:rPr>
          <w:lang w:val="ru-RU"/>
        </w:rPr>
        <w:t xml:space="preserve">Утверждение всех записей по производству буровых работ, контроль качества бурового оборудования и результатов </w:t>
      </w:r>
      <w:r w:rsidR="00C7039E" w:rsidRPr="000B2EEA">
        <w:rPr>
          <w:lang w:val="ru-RU"/>
        </w:rPr>
        <w:t>тестов</w:t>
      </w:r>
      <w:r w:rsidRPr="000B2EEA">
        <w:rPr>
          <w:lang w:val="ru-RU"/>
        </w:rPr>
        <w:t>,</w:t>
      </w:r>
      <w:r w:rsidR="00871606" w:rsidRPr="000B2EEA">
        <w:rPr>
          <w:lang w:val="ru-RU"/>
        </w:rPr>
        <w:t xml:space="preserve"> </w:t>
      </w:r>
      <w:r w:rsidRPr="000B2EEA">
        <w:rPr>
          <w:lang w:val="ru-RU"/>
        </w:rPr>
        <w:t xml:space="preserve">контроль </w:t>
      </w:r>
      <w:r w:rsidR="00C7039E" w:rsidRPr="000B2EEA">
        <w:rPr>
          <w:lang w:val="ru-RU"/>
        </w:rPr>
        <w:t xml:space="preserve">ведения </w:t>
      </w:r>
      <w:r w:rsidRPr="000B2EEA">
        <w:rPr>
          <w:lang w:val="ru-RU"/>
        </w:rPr>
        <w:t xml:space="preserve"> журнала буровых работ подряд</w:t>
      </w:r>
      <w:r w:rsidR="00C7039E" w:rsidRPr="000B2EEA">
        <w:rPr>
          <w:lang w:val="ru-RU"/>
        </w:rPr>
        <w:t>чиком</w:t>
      </w:r>
      <w:r w:rsidR="00622117" w:rsidRPr="00A60CA3">
        <w:rPr>
          <w:lang w:val="ru-RU"/>
        </w:rPr>
        <w:t>;</w:t>
      </w:r>
    </w:p>
    <w:p w14:paraId="78A1B8A1" w14:textId="6FA86894" w:rsidR="00D80359" w:rsidRPr="000B2EEA" w:rsidRDefault="00622117" w:rsidP="00C5406E">
      <w:pPr>
        <w:pStyle w:val="2"/>
        <w:rPr>
          <w:lang w:val="ru-RU"/>
        </w:rPr>
      </w:pPr>
      <w:r w:rsidRPr="00622117">
        <w:rPr>
          <w:lang w:val="ru-RU"/>
        </w:rPr>
        <w:t>Утверждение соответствующих претензий подрядчика, составленных на основании утвержденных объемов работ в журналах бурения и разработки;</w:t>
      </w:r>
      <w:r w:rsidR="00C7039E" w:rsidRPr="000B2EEA">
        <w:rPr>
          <w:lang w:val="ru-RU"/>
        </w:rPr>
        <w:t xml:space="preserve"> </w:t>
      </w:r>
      <w:r w:rsidR="00D80359" w:rsidRPr="000B2EEA">
        <w:rPr>
          <w:lang w:val="ru-RU"/>
        </w:rPr>
        <w:t xml:space="preserve"> </w:t>
      </w:r>
    </w:p>
    <w:p w14:paraId="6E875075" w14:textId="33AACEE0" w:rsidR="006A3FBF" w:rsidRPr="007A2D4E" w:rsidRDefault="00A37872" w:rsidP="00A60CA3">
      <w:pPr>
        <w:pStyle w:val="2"/>
        <w:rPr>
          <w:lang w:val="ru-RU"/>
        </w:rPr>
      </w:pPr>
      <w:r w:rsidRPr="000B2EEA">
        <w:rPr>
          <w:lang w:val="ru-RU"/>
        </w:rPr>
        <w:t xml:space="preserve">Совместно с подрядчиком проведение анализа литологии скважины и принятие решения о </w:t>
      </w:r>
      <w:r w:rsidR="005C3ABF" w:rsidRPr="000B2EEA">
        <w:rPr>
          <w:lang w:val="ru-RU"/>
        </w:rPr>
        <w:t>длине</w:t>
      </w:r>
      <w:r w:rsidRPr="000B2EEA">
        <w:rPr>
          <w:lang w:val="ru-RU"/>
        </w:rPr>
        <w:t xml:space="preserve"> глухой части и длине фильтрующей части скважины. При</w:t>
      </w:r>
      <w:r w:rsidRPr="00DE56EA">
        <w:rPr>
          <w:lang w:val="ru-RU"/>
        </w:rPr>
        <w:t xml:space="preserve"> </w:t>
      </w:r>
      <w:r w:rsidRPr="000B2EEA">
        <w:rPr>
          <w:lang w:val="ru-RU"/>
        </w:rPr>
        <w:t>необходимости</w:t>
      </w:r>
      <w:r w:rsidRPr="00DE56EA">
        <w:rPr>
          <w:lang w:val="ru-RU"/>
        </w:rPr>
        <w:t xml:space="preserve"> – </w:t>
      </w:r>
      <w:r w:rsidRPr="000B2EEA">
        <w:rPr>
          <w:lang w:val="ru-RU"/>
        </w:rPr>
        <w:t>внесение</w:t>
      </w:r>
      <w:r w:rsidRPr="00DE56EA">
        <w:rPr>
          <w:lang w:val="ru-RU"/>
        </w:rPr>
        <w:t xml:space="preserve"> </w:t>
      </w:r>
      <w:r w:rsidRPr="000B2EEA">
        <w:rPr>
          <w:lang w:val="ru-RU"/>
        </w:rPr>
        <w:t>доработок</w:t>
      </w:r>
      <w:r w:rsidRPr="00DE56EA">
        <w:rPr>
          <w:lang w:val="ru-RU"/>
        </w:rPr>
        <w:t xml:space="preserve"> </w:t>
      </w:r>
      <w:r w:rsidRPr="000B2EEA">
        <w:rPr>
          <w:lang w:val="ru-RU"/>
        </w:rPr>
        <w:t>и</w:t>
      </w:r>
      <w:r w:rsidRPr="00DE56EA">
        <w:rPr>
          <w:lang w:val="ru-RU"/>
        </w:rPr>
        <w:t xml:space="preserve"> </w:t>
      </w:r>
      <w:r w:rsidRPr="000B2EEA">
        <w:rPr>
          <w:lang w:val="ru-RU"/>
        </w:rPr>
        <w:t>поправок</w:t>
      </w:r>
      <w:r w:rsidRPr="00DE56EA">
        <w:rPr>
          <w:lang w:val="ru-RU"/>
        </w:rPr>
        <w:t xml:space="preserve"> </w:t>
      </w:r>
      <w:r w:rsidRPr="000B2EEA">
        <w:rPr>
          <w:lang w:val="ru-RU"/>
        </w:rPr>
        <w:t>в</w:t>
      </w:r>
      <w:r w:rsidRPr="00DE56EA">
        <w:rPr>
          <w:lang w:val="ru-RU"/>
        </w:rPr>
        <w:t xml:space="preserve"> </w:t>
      </w:r>
      <w:r w:rsidRPr="000B2EEA">
        <w:rPr>
          <w:lang w:val="ru-RU"/>
        </w:rPr>
        <w:t>первоначальный</w:t>
      </w:r>
      <w:r w:rsidRPr="00DE56EA">
        <w:rPr>
          <w:lang w:val="ru-RU"/>
        </w:rPr>
        <w:t xml:space="preserve"> </w:t>
      </w:r>
      <w:r w:rsidRPr="000B2EEA">
        <w:rPr>
          <w:lang w:val="ru-RU"/>
        </w:rPr>
        <w:t>проект</w:t>
      </w:r>
      <w:r w:rsidR="00C83988" w:rsidRPr="000B2EEA">
        <w:rPr>
          <w:lang w:val="ru-RU"/>
        </w:rPr>
        <w:t>.</w:t>
      </w:r>
    </w:p>
    <w:p w14:paraId="582677F6" w14:textId="305C1940" w:rsidR="00700A43" w:rsidRPr="00182FA0" w:rsidRDefault="00D80359" w:rsidP="00C5406E">
      <w:pPr>
        <w:pStyle w:val="2"/>
        <w:rPr>
          <w:lang w:val="ru-RU"/>
        </w:rPr>
      </w:pPr>
      <w:r w:rsidRPr="00182FA0">
        <w:rPr>
          <w:lang w:val="ru-RU"/>
        </w:rPr>
        <w:t xml:space="preserve">Выбор </w:t>
      </w:r>
      <w:r w:rsidR="00D025DF">
        <w:rPr>
          <w:b/>
          <w:lang w:val="ru-RU"/>
        </w:rPr>
        <w:t>размера</w:t>
      </w:r>
      <w:r w:rsidRPr="00182FA0">
        <w:rPr>
          <w:b/>
          <w:lang w:val="ru-RU"/>
        </w:rPr>
        <w:t xml:space="preserve"> </w:t>
      </w:r>
      <w:r w:rsidR="00292AE7" w:rsidRPr="00182FA0">
        <w:rPr>
          <w:b/>
          <w:lang w:val="ru-RU"/>
        </w:rPr>
        <w:t xml:space="preserve">щели </w:t>
      </w:r>
      <w:r w:rsidRPr="00182FA0">
        <w:rPr>
          <w:lang w:val="ru-RU"/>
        </w:rPr>
        <w:t xml:space="preserve">для </w:t>
      </w:r>
      <w:r w:rsidRPr="00182FA0">
        <w:rPr>
          <w:b/>
          <w:lang w:val="ru-RU"/>
        </w:rPr>
        <w:t>фильтров заводского изготовления</w:t>
      </w:r>
      <w:r w:rsidRPr="00182FA0">
        <w:rPr>
          <w:lang w:val="ru-RU"/>
        </w:rPr>
        <w:t xml:space="preserve"> и помощь в принятии реш</w:t>
      </w:r>
      <w:r w:rsidR="00292AE7" w:rsidRPr="00182FA0">
        <w:rPr>
          <w:lang w:val="ru-RU"/>
        </w:rPr>
        <w:t xml:space="preserve">ения о размере </w:t>
      </w:r>
      <w:r w:rsidR="00EE75E7" w:rsidRPr="00182FA0">
        <w:rPr>
          <w:lang w:val="ru-RU"/>
        </w:rPr>
        <w:t xml:space="preserve">фракции </w:t>
      </w:r>
      <w:r w:rsidR="00292AE7" w:rsidRPr="00182FA0">
        <w:rPr>
          <w:lang w:val="ru-RU"/>
        </w:rPr>
        <w:t>гравийной обсыпки</w:t>
      </w:r>
      <w:r w:rsidR="00C83988" w:rsidRPr="00182FA0">
        <w:rPr>
          <w:lang w:val="ru-RU"/>
        </w:rPr>
        <w:t xml:space="preserve"> (если она необходим</w:t>
      </w:r>
      <w:r w:rsidR="009E1B37">
        <w:rPr>
          <w:lang w:val="ru-RU"/>
        </w:rPr>
        <w:t>о</w:t>
      </w:r>
      <w:r w:rsidR="00C83988" w:rsidRPr="00182FA0">
        <w:rPr>
          <w:lang w:val="ru-RU"/>
        </w:rPr>
        <w:t>)</w:t>
      </w:r>
      <w:r w:rsidRPr="00182FA0">
        <w:rPr>
          <w:lang w:val="ru-RU"/>
        </w:rPr>
        <w:t xml:space="preserve">; содействие подрядчику в приобретении </w:t>
      </w:r>
      <w:r w:rsidR="00EE75E7" w:rsidRPr="00182FA0">
        <w:rPr>
          <w:lang w:val="ru-RU"/>
        </w:rPr>
        <w:t xml:space="preserve">выбранных </w:t>
      </w:r>
      <w:r w:rsidRPr="00182FA0">
        <w:rPr>
          <w:lang w:val="ru-RU"/>
        </w:rPr>
        <w:t xml:space="preserve">фильтров и гравийной </w:t>
      </w:r>
      <w:r w:rsidR="00292AE7" w:rsidRPr="00182FA0">
        <w:rPr>
          <w:lang w:val="ru-RU"/>
        </w:rPr>
        <w:t>обсыпки</w:t>
      </w:r>
      <w:r w:rsidR="00EE75E7" w:rsidRPr="00182FA0">
        <w:rPr>
          <w:lang w:val="ru-RU"/>
        </w:rPr>
        <w:t xml:space="preserve">, </w:t>
      </w:r>
      <w:r w:rsidR="009E1B37" w:rsidRPr="00182FA0">
        <w:rPr>
          <w:lang w:val="ru-RU"/>
        </w:rPr>
        <w:t>согласно спецификациям</w:t>
      </w:r>
      <w:r w:rsidRPr="00182FA0">
        <w:rPr>
          <w:lang w:val="ru-RU"/>
        </w:rPr>
        <w:t>;</w:t>
      </w:r>
    </w:p>
    <w:p w14:paraId="56D50217" w14:textId="222B46A2" w:rsidR="00700A43" w:rsidRPr="002548F0" w:rsidRDefault="002548F0" w:rsidP="00C5406E">
      <w:pPr>
        <w:pStyle w:val="2"/>
        <w:rPr>
          <w:lang w:val="ru-RU"/>
        </w:rPr>
      </w:pPr>
      <w:r>
        <w:rPr>
          <w:lang w:val="ru-RU"/>
        </w:rPr>
        <w:t>Ра</w:t>
      </w:r>
      <w:r w:rsidR="001E1786">
        <w:rPr>
          <w:lang w:val="ru-RU"/>
        </w:rPr>
        <w:t>счет</w:t>
      </w:r>
      <w:r w:rsidR="001E1786" w:rsidRPr="001E1786">
        <w:rPr>
          <w:lang w:val="ru-RU"/>
        </w:rPr>
        <w:t xml:space="preserve"> </w:t>
      </w:r>
      <w:r w:rsidR="001E1786" w:rsidRPr="002548F0">
        <w:rPr>
          <w:b/>
          <w:lang w:val="ru-RU"/>
        </w:rPr>
        <w:t>безопасного расстояния между скважинами</w:t>
      </w:r>
      <w:r w:rsidR="001E1786" w:rsidRPr="001E1786">
        <w:rPr>
          <w:lang w:val="ru-RU"/>
        </w:rPr>
        <w:t xml:space="preserve">, </w:t>
      </w:r>
      <w:r w:rsidR="001E1786">
        <w:rPr>
          <w:lang w:val="ru-RU"/>
        </w:rPr>
        <w:t>в</w:t>
      </w:r>
      <w:r w:rsidR="001E1786" w:rsidRPr="001E1786">
        <w:rPr>
          <w:lang w:val="ru-RU"/>
        </w:rPr>
        <w:t xml:space="preserve"> </w:t>
      </w:r>
      <w:r w:rsidR="001E1786">
        <w:rPr>
          <w:lang w:val="ru-RU"/>
        </w:rPr>
        <w:t>случае</w:t>
      </w:r>
      <w:r w:rsidR="001E1786" w:rsidRPr="001E1786">
        <w:rPr>
          <w:lang w:val="ru-RU"/>
        </w:rPr>
        <w:t xml:space="preserve"> 2</w:t>
      </w:r>
      <w:r w:rsidR="009E1B37">
        <w:rPr>
          <w:lang w:val="ru-RU"/>
        </w:rPr>
        <w:t>-х</w:t>
      </w:r>
      <w:r w:rsidR="001E1786" w:rsidRPr="001E1786">
        <w:rPr>
          <w:lang w:val="ru-RU"/>
        </w:rPr>
        <w:t xml:space="preserve"> </w:t>
      </w:r>
      <w:r w:rsidR="001E1786">
        <w:rPr>
          <w:lang w:val="ru-RU"/>
        </w:rPr>
        <w:t>и</w:t>
      </w:r>
      <w:r w:rsidR="001E1786" w:rsidRPr="001E1786">
        <w:rPr>
          <w:lang w:val="ru-RU"/>
        </w:rPr>
        <w:t xml:space="preserve"> </w:t>
      </w:r>
      <w:r w:rsidR="001E1786">
        <w:rPr>
          <w:lang w:val="ru-RU"/>
        </w:rPr>
        <w:t>более</w:t>
      </w:r>
      <w:r w:rsidR="001E1786" w:rsidRPr="001E1786">
        <w:rPr>
          <w:lang w:val="ru-RU"/>
        </w:rPr>
        <w:t xml:space="preserve"> </w:t>
      </w:r>
      <w:r w:rsidR="001E1786">
        <w:rPr>
          <w:lang w:val="ru-RU"/>
        </w:rPr>
        <w:t>скважин</w:t>
      </w:r>
      <w:r w:rsidR="001E1786" w:rsidRPr="001E1786">
        <w:rPr>
          <w:lang w:val="ru-RU"/>
        </w:rPr>
        <w:t xml:space="preserve"> </w:t>
      </w:r>
      <w:r w:rsidR="001E1786">
        <w:rPr>
          <w:lang w:val="ru-RU"/>
        </w:rPr>
        <w:t>н</w:t>
      </w:r>
      <w:r>
        <w:rPr>
          <w:lang w:val="ru-RU"/>
        </w:rPr>
        <w:t>а</w:t>
      </w:r>
      <w:r w:rsidR="001E1786" w:rsidRPr="001E1786">
        <w:rPr>
          <w:lang w:val="ru-RU"/>
        </w:rPr>
        <w:t xml:space="preserve"> </w:t>
      </w:r>
      <w:r>
        <w:rPr>
          <w:lang w:val="ru-RU"/>
        </w:rPr>
        <w:t>водозаборе, кот</w:t>
      </w:r>
      <w:r w:rsidR="000B2EEA">
        <w:rPr>
          <w:lang w:val="ru-RU"/>
        </w:rPr>
        <w:t>о</w:t>
      </w:r>
      <w:r>
        <w:rPr>
          <w:lang w:val="ru-RU"/>
        </w:rPr>
        <w:t>рые будут работать одновременно</w:t>
      </w:r>
      <w:r w:rsidR="00700A43" w:rsidRPr="002548F0">
        <w:rPr>
          <w:lang w:val="ru-RU"/>
        </w:rPr>
        <w:t>;</w:t>
      </w:r>
    </w:p>
    <w:p w14:paraId="4AB28A4F" w14:textId="72720A5A" w:rsidR="0064736E" w:rsidRPr="00007D3C" w:rsidRDefault="00D80359" w:rsidP="00C5406E">
      <w:pPr>
        <w:pStyle w:val="2"/>
        <w:rPr>
          <w:lang w:val="ru-RU"/>
        </w:rPr>
      </w:pPr>
      <w:r w:rsidRPr="002548F0">
        <w:rPr>
          <w:lang w:val="ru-RU"/>
        </w:rPr>
        <w:lastRenderedPageBreak/>
        <w:t>Контроль</w:t>
      </w:r>
      <w:r w:rsidRPr="00007D3C">
        <w:rPr>
          <w:lang w:val="ru-RU"/>
        </w:rPr>
        <w:t xml:space="preserve"> </w:t>
      </w:r>
      <w:r w:rsidRPr="002548F0">
        <w:rPr>
          <w:lang w:val="ru-RU"/>
        </w:rPr>
        <w:t>над</w:t>
      </w:r>
      <w:r w:rsidRPr="00007D3C">
        <w:rPr>
          <w:lang w:val="ru-RU"/>
        </w:rPr>
        <w:t xml:space="preserve"> </w:t>
      </w:r>
      <w:r w:rsidRPr="002548F0">
        <w:rPr>
          <w:lang w:val="ru-RU"/>
        </w:rPr>
        <w:t>всеми</w:t>
      </w:r>
      <w:r w:rsidR="00007D3C" w:rsidRPr="00007D3C">
        <w:rPr>
          <w:lang w:val="ru-RU"/>
        </w:rPr>
        <w:t xml:space="preserve"> </w:t>
      </w:r>
      <w:r w:rsidR="00007D3C" w:rsidRPr="002548F0">
        <w:rPr>
          <w:lang w:val="ru-RU"/>
        </w:rPr>
        <w:t>вид</w:t>
      </w:r>
      <w:r w:rsidR="00CA70DE" w:rsidRPr="002548F0">
        <w:rPr>
          <w:lang w:val="ru-RU"/>
        </w:rPr>
        <w:t>а</w:t>
      </w:r>
      <w:r w:rsidR="00007D3C" w:rsidRPr="002548F0">
        <w:rPr>
          <w:lang w:val="ru-RU"/>
        </w:rPr>
        <w:t xml:space="preserve">ми тестирования скважины до обсадки: </w:t>
      </w:r>
      <w:r w:rsidRPr="002548F0">
        <w:rPr>
          <w:lang w:val="ru-RU"/>
        </w:rPr>
        <w:t>электро</w:t>
      </w:r>
      <w:r w:rsidRPr="00007D3C">
        <w:rPr>
          <w:lang w:val="ru-RU"/>
        </w:rPr>
        <w:t>-</w:t>
      </w:r>
      <w:r w:rsidRPr="002548F0">
        <w:rPr>
          <w:lang w:val="ru-RU"/>
        </w:rPr>
        <w:t>каротаж</w:t>
      </w:r>
      <w:r w:rsidRPr="00007D3C">
        <w:rPr>
          <w:lang w:val="ru-RU"/>
        </w:rPr>
        <w:t xml:space="preserve">, </w:t>
      </w:r>
      <w:r w:rsidRPr="002548F0">
        <w:rPr>
          <w:lang w:val="ru-RU"/>
        </w:rPr>
        <w:t>гамма</w:t>
      </w:r>
      <w:r w:rsidRPr="00007D3C">
        <w:rPr>
          <w:lang w:val="ru-RU"/>
        </w:rPr>
        <w:t>-</w:t>
      </w:r>
      <w:r w:rsidRPr="002548F0">
        <w:rPr>
          <w:lang w:val="ru-RU"/>
        </w:rPr>
        <w:t>каротаж</w:t>
      </w:r>
      <w:r w:rsidRPr="00007D3C">
        <w:rPr>
          <w:lang w:val="ru-RU"/>
        </w:rPr>
        <w:t xml:space="preserve">, </w:t>
      </w:r>
      <w:r w:rsidRPr="002548F0">
        <w:rPr>
          <w:lang w:val="ru-RU"/>
        </w:rPr>
        <w:t>кавернометрия</w:t>
      </w:r>
      <w:r w:rsidRPr="00007D3C">
        <w:rPr>
          <w:lang w:val="ru-RU"/>
        </w:rPr>
        <w:t xml:space="preserve">, </w:t>
      </w:r>
      <w:r w:rsidR="00047A56">
        <w:rPr>
          <w:lang w:val="ru-RU"/>
        </w:rPr>
        <w:t>при необходимости</w:t>
      </w:r>
      <w:r w:rsidR="000B2EEA">
        <w:rPr>
          <w:lang w:val="ru-RU"/>
        </w:rPr>
        <w:t>;</w:t>
      </w:r>
    </w:p>
    <w:p w14:paraId="07F3B933" w14:textId="71417C55" w:rsidR="0064736E" w:rsidRPr="0021415A" w:rsidRDefault="00D80359" w:rsidP="00C5406E">
      <w:pPr>
        <w:pStyle w:val="2"/>
        <w:rPr>
          <w:lang w:val="ru-RU"/>
        </w:rPr>
      </w:pPr>
      <w:r w:rsidRPr="005F408A">
        <w:rPr>
          <w:lang w:val="ru-RU"/>
        </w:rPr>
        <w:t>Контроль</w:t>
      </w:r>
      <w:r w:rsidRPr="0021415A">
        <w:rPr>
          <w:lang w:val="ru-RU"/>
        </w:rPr>
        <w:t xml:space="preserve"> </w:t>
      </w:r>
      <w:r w:rsidRPr="005F408A">
        <w:rPr>
          <w:lang w:val="ru-RU"/>
        </w:rPr>
        <w:t>вс</w:t>
      </w:r>
      <w:r w:rsidR="00682396" w:rsidRPr="005F408A">
        <w:rPr>
          <w:lang w:val="ru-RU"/>
        </w:rPr>
        <w:t>ех</w:t>
      </w:r>
      <w:r w:rsidR="00682396" w:rsidRPr="0021415A">
        <w:rPr>
          <w:lang w:val="ru-RU"/>
        </w:rPr>
        <w:t xml:space="preserve"> </w:t>
      </w:r>
      <w:r w:rsidR="00682396" w:rsidRPr="005F408A">
        <w:rPr>
          <w:lang w:val="ru-RU"/>
        </w:rPr>
        <w:t>пробных</w:t>
      </w:r>
      <w:r w:rsidR="00682396" w:rsidRPr="0021415A">
        <w:rPr>
          <w:lang w:val="ru-RU"/>
        </w:rPr>
        <w:t xml:space="preserve"> </w:t>
      </w:r>
      <w:r w:rsidR="00682396" w:rsidRPr="005F408A">
        <w:rPr>
          <w:lang w:val="ru-RU"/>
        </w:rPr>
        <w:t>откачек</w:t>
      </w:r>
      <w:r w:rsidR="00682396" w:rsidRPr="0021415A">
        <w:rPr>
          <w:lang w:val="ru-RU"/>
        </w:rPr>
        <w:t xml:space="preserve"> – </w:t>
      </w:r>
      <w:r w:rsidR="00682396" w:rsidRPr="005F408A">
        <w:rPr>
          <w:lang w:val="ru-RU"/>
        </w:rPr>
        <w:t>пошаговая</w:t>
      </w:r>
      <w:r w:rsidR="00682396" w:rsidRPr="0021415A">
        <w:rPr>
          <w:lang w:val="ru-RU"/>
        </w:rPr>
        <w:t xml:space="preserve"> </w:t>
      </w:r>
      <w:r w:rsidR="00682396" w:rsidRPr="005F408A">
        <w:rPr>
          <w:lang w:val="ru-RU"/>
        </w:rPr>
        <w:t>откачка</w:t>
      </w:r>
      <w:r w:rsidR="00CA70DE" w:rsidRPr="005F408A">
        <w:rPr>
          <w:lang w:val="ru-RU"/>
        </w:rPr>
        <w:t>,</w:t>
      </w:r>
      <w:r w:rsidR="000B2EEA">
        <w:rPr>
          <w:lang w:val="ru-RU"/>
        </w:rPr>
        <w:t xml:space="preserve"> </w:t>
      </w:r>
      <w:r w:rsidR="00682396" w:rsidRPr="005F408A">
        <w:rPr>
          <w:lang w:val="ru-RU"/>
        </w:rPr>
        <w:t>продолжительная</w:t>
      </w:r>
      <w:r w:rsidR="00682396" w:rsidRPr="0021415A">
        <w:rPr>
          <w:lang w:val="ru-RU"/>
        </w:rPr>
        <w:t xml:space="preserve"> </w:t>
      </w:r>
      <w:r w:rsidR="00682396" w:rsidRPr="005F408A">
        <w:rPr>
          <w:lang w:val="ru-RU"/>
        </w:rPr>
        <w:t>откачка</w:t>
      </w:r>
      <w:r w:rsidR="00682396" w:rsidRPr="0021415A">
        <w:rPr>
          <w:lang w:val="ru-RU"/>
        </w:rPr>
        <w:t xml:space="preserve"> </w:t>
      </w:r>
      <w:r w:rsidR="00682396" w:rsidRPr="005F408A">
        <w:rPr>
          <w:lang w:val="ru-RU"/>
        </w:rPr>
        <w:t>и</w:t>
      </w:r>
      <w:r w:rsidR="00CA70DE" w:rsidRPr="005F408A">
        <w:rPr>
          <w:lang w:val="ru-RU"/>
        </w:rPr>
        <w:t xml:space="preserve"> групповая откачка скважин, </w:t>
      </w:r>
      <w:r w:rsidR="00682396" w:rsidRPr="005F408A">
        <w:rPr>
          <w:lang w:val="ru-RU"/>
        </w:rPr>
        <w:t>записи</w:t>
      </w:r>
      <w:r w:rsidR="00682396" w:rsidRPr="0021415A">
        <w:rPr>
          <w:lang w:val="ru-RU"/>
        </w:rPr>
        <w:t xml:space="preserve"> </w:t>
      </w:r>
      <w:r w:rsidR="00682396" w:rsidRPr="005F408A">
        <w:rPr>
          <w:lang w:val="ru-RU"/>
        </w:rPr>
        <w:t>замеров</w:t>
      </w:r>
      <w:r w:rsidRPr="0021415A">
        <w:rPr>
          <w:lang w:val="ru-RU"/>
        </w:rPr>
        <w:t xml:space="preserve">, </w:t>
      </w:r>
      <w:r w:rsidRPr="005F408A">
        <w:rPr>
          <w:lang w:val="ru-RU"/>
        </w:rPr>
        <w:t>проводимы</w:t>
      </w:r>
      <w:r w:rsidR="00682396" w:rsidRPr="005F408A">
        <w:rPr>
          <w:lang w:val="ru-RU"/>
        </w:rPr>
        <w:t>х</w:t>
      </w:r>
      <w:r w:rsidR="00682396" w:rsidRPr="0021415A">
        <w:rPr>
          <w:lang w:val="ru-RU"/>
        </w:rPr>
        <w:t xml:space="preserve"> </w:t>
      </w:r>
      <w:r w:rsidR="00682396" w:rsidRPr="005F408A">
        <w:rPr>
          <w:lang w:val="ru-RU"/>
        </w:rPr>
        <w:t>в</w:t>
      </w:r>
      <w:r w:rsidR="00682396" w:rsidRPr="0021415A">
        <w:rPr>
          <w:lang w:val="ru-RU"/>
        </w:rPr>
        <w:t xml:space="preserve"> </w:t>
      </w:r>
      <w:r w:rsidR="00682396" w:rsidRPr="005F408A">
        <w:rPr>
          <w:lang w:val="ru-RU"/>
        </w:rPr>
        <w:t>соответствии</w:t>
      </w:r>
      <w:r w:rsidR="00682396" w:rsidRPr="0021415A">
        <w:rPr>
          <w:lang w:val="ru-RU"/>
        </w:rPr>
        <w:t xml:space="preserve"> </w:t>
      </w:r>
      <w:r w:rsidR="00682396" w:rsidRPr="005F408A">
        <w:rPr>
          <w:lang w:val="ru-RU"/>
        </w:rPr>
        <w:t>с</w:t>
      </w:r>
      <w:r w:rsidR="00682396" w:rsidRPr="0021415A">
        <w:rPr>
          <w:lang w:val="ru-RU"/>
        </w:rPr>
        <w:t xml:space="preserve"> </w:t>
      </w:r>
      <w:r w:rsidR="00682396" w:rsidRPr="005F408A">
        <w:rPr>
          <w:lang w:val="ru-RU"/>
        </w:rPr>
        <w:t>техническими</w:t>
      </w:r>
      <w:r w:rsidR="00682396" w:rsidRPr="0021415A">
        <w:rPr>
          <w:lang w:val="ru-RU"/>
        </w:rPr>
        <w:t xml:space="preserve"> </w:t>
      </w:r>
      <w:r w:rsidR="00682396" w:rsidRPr="005F408A">
        <w:rPr>
          <w:lang w:val="ru-RU"/>
        </w:rPr>
        <w:t>спецификациями</w:t>
      </w:r>
      <w:r w:rsidRPr="0021415A">
        <w:rPr>
          <w:lang w:val="ru-RU"/>
        </w:rPr>
        <w:t>;</w:t>
      </w:r>
    </w:p>
    <w:p w14:paraId="7D5B0A5D" w14:textId="77777777" w:rsidR="000B2EEA" w:rsidRDefault="00D80359" w:rsidP="00C5406E">
      <w:pPr>
        <w:pStyle w:val="2"/>
        <w:rPr>
          <w:lang w:val="ru-RU"/>
        </w:rPr>
      </w:pPr>
      <w:r w:rsidRPr="005F408A">
        <w:rPr>
          <w:lang w:val="ru-RU"/>
        </w:rPr>
        <w:t>Контроль замеров содержания песка</w:t>
      </w:r>
      <w:r w:rsidR="00682396" w:rsidRPr="005F408A">
        <w:rPr>
          <w:lang w:val="ru-RU"/>
        </w:rPr>
        <w:t xml:space="preserve"> в воде</w:t>
      </w:r>
      <w:r w:rsidRPr="005F408A">
        <w:rPr>
          <w:lang w:val="ru-RU"/>
        </w:rPr>
        <w:t>;</w:t>
      </w:r>
    </w:p>
    <w:p w14:paraId="70A19A73" w14:textId="01D256DD" w:rsidR="00871606" w:rsidRPr="000B2EEA" w:rsidRDefault="00D80359" w:rsidP="00C5406E">
      <w:pPr>
        <w:pStyle w:val="2"/>
        <w:rPr>
          <w:lang w:val="ru-RU"/>
        </w:rPr>
      </w:pPr>
      <w:r w:rsidRPr="000B2EEA">
        <w:rPr>
          <w:lang w:val="ru-RU"/>
        </w:rPr>
        <w:t>Утверждение результатов окончат</w:t>
      </w:r>
      <w:r w:rsidR="00682396" w:rsidRPr="000B2EEA">
        <w:rPr>
          <w:lang w:val="ru-RU"/>
        </w:rPr>
        <w:t xml:space="preserve">ельного выбора </w:t>
      </w:r>
      <w:r w:rsidRPr="000B2EEA">
        <w:rPr>
          <w:lang w:val="ru-RU"/>
        </w:rPr>
        <w:t xml:space="preserve">параметров </w:t>
      </w:r>
      <w:r w:rsidR="000B2EEA" w:rsidRPr="000B2EEA">
        <w:rPr>
          <w:lang w:val="ru-RU"/>
        </w:rPr>
        <w:t>эксплуатационного</w:t>
      </w:r>
      <w:r w:rsidR="00682396" w:rsidRPr="000B2EEA">
        <w:rPr>
          <w:lang w:val="ru-RU"/>
        </w:rPr>
        <w:t xml:space="preserve"> </w:t>
      </w:r>
      <w:r w:rsidRPr="000B2EEA">
        <w:rPr>
          <w:lang w:val="ru-RU"/>
        </w:rPr>
        <w:t>погружного насоса</w:t>
      </w:r>
      <w:r w:rsidR="005A3A73" w:rsidRPr="000B2EEA">
        <w:rPr>
          <w:lang w:val="ru-RU"/>
        </w:rPr>
        <w:t xml:space="preserve">, совместно с инженером электриком ОРП </w:t>
      </w:r>
      <w:r w:rsidRPr="000B2EEA">
        <w:rPr>
          <w:lang w:val="ru-RU"/>
        </w:rPr>
        <w:t>.</w:t>
      </w:r>
    </w:p>
    <w:p w14:paraId="02AF1CE6" w14:textId="77777777" w:rsidR="00CE0942" w:rsidRDefault="00CE0942">
      <w:pPr>
        <w:pStyle w:val="2"/>
        <w:rPr>
          <w:lang w:val="ru-RU"/>
        </w:rPr>
      </w:pPr>
    </w:p>
    <w:p w14:paraId="12F4656B" w14:textId="77777777" w:rsidR="00D80359" w:rsidRPr="00B41054" w:rsidRDefault="00D80359">
      <w:pPr>
        <w:pStyle w:val="2"/>
        <w:rPr>
          <w:lang w:val="ru-RU"/>
        </w:rPr>
      </w:pPr>
      <w:r w:rsidRPr="00B41054">
        <w:rPr>
          <w:lang w:val="ru-RU"/>
        </w:rPr>
        <w:t>В объем задания при реабилитации существующих скважин входят:</w:t>
      </w:r>
    </w:p>
    <w:p w14:paraId="44E386C0" w14:textId="77777777" w:rsidR="00D80359" w:rsidRPr="00CE0942" w:rsidRDefault="00D80359">
      <w:pPr>
        <w:pStyle w:val="2"/>
        <w:rPr>
          <w:lang w:val="ru-RU"/>
        </w:rPr>
      </w:pPr>
    </w:p>
    <w:p w14:paraId="67B54C2A" w14:textId="2B83EF61" w:rsidR="00D80359" w:rsidRPr="002E3215" w:rsidRDefault="00D80359" w:rsidP="00A60CA3">
      <w:pPr>
        <w:pStyle w:val="2"/>
        <w:rPr>
          <w:lang w:val="ru-RU"/>
        </w:rPr>
      </w:pPr>
      <w:r w:rsidRPr="002E3215">
        <w:rPr>
          <w:lang w:val="ru-RU"/>
        </w:rPr>
        <w:t xml:space="preserve">Присутствие и обеспечение контроля при очистке скважины методом эрлифт. По каждому конкретному контракту методология должна соответствовать техническим спецификациям; </w:t>
      </w:r>
    </w:p>
    <w:p w14:paraId="3137CDFC" w14:textId="77777777" w:rsidR="00D80359" w:rsidRPr="000B2EEA" w:rsidRDefault="00D80359" w:rsidP="00C5406E">
      <w:pPr>
        <w:pStyle w:val="2"/>
        <w:rPr>
          <w:lang w:val="ru-RU"/>
        </w:rPr>
      </w:pPr>
      <w:r w:rsidRPr="000B2EEA">
        <w:rPr>
          <w:lang w:val="ru-RU"/>
        </w:rPr>
        <w:t>Присутствие и контроль при проведении пробны</w:t>
      </w:r>
      <w:r w:rsidR="00847F85" w:rsidRPr="000B2EEA">
        <w:rPr>
          <w:lang w:val="ru-RU"/>
        </w:rPr>
        <w:t xml:space="preserve">х откачек, анализа </w:t>
      </w:r>
      <w:r w:rsidRPr="000B2EEA">
        <w:rPr>
          <w:lang w:val="ru-RU"/>
        </w:rPr>
        <w:t xml:space="preserve">качества воды и содержания песка; </w:t>
      </w:r>
    </w:p>
    <w:p w14:paraId="44E61783" w14:textId="77777777" w:rsidR="00D80359" w:rsidRPr="000B2EEA" w:rsidRDefault="00D80359" w:rsidP="00C5406E">
      <w:pPr>
        <w:pStyle w:val="2"/>
        <w:rPr>
          <w:lang w:val="ru-RU"/>
        </w:rPr>
      </w:pPr>
      <w:r w:rsidRPr="000B2EEA">
        <w:rPr>
          <w:lang w:val="ru-RU"/>
        </w:rPr>
        <w:t>Информирование Старшего инженера по инфраструктуре ОРП о планируемых сроках и ходе исполнения контракта по производству работ на скважине;</w:t>
      </w:r>
    </w:p>
    <w:p w14:paraId="4A20C3B2" w14:textId="6FB610AF" w:rsidR="00EF7673" w:rsidRPr="000B2EEA" w:rsidRDefault="00EF7673" w:rsidP="00C5406E">
      <w:pPr>
        <w:pStyle w:val="2"/>
        <w:rPr>
          <w:lang w:val="ru-RU"/>
        </w:rPr>
      </w:pPr>
      <w:r w:rsidRPr="000B2EEA">
        <w:rPr>
          <w:lang w:val="ru-RU"/>
        </w:rPr>
        <w:t xml:space="preserve">Утверждение соответствующих заявок на оплату от подрядчиков, подготовленных на основании утвержденных выполненных объемов работ в журнале работ.  </w:t>
      </w:r>
    </w:p>
    <w:p w14:paraId="66006BF6" w14:textId="11F606EE" w:rsidR="00EF7673" w:rsidRPr="00CB1AC4" w:rsidRDefault="00D80359" w:rsidP="00C5406E">
      <w:pPr>
        <w:pStyle w:val="2"/>
        <w:rPr>
          <w:lang w:val="ru-RU"/>
        </w:rPr>
      </w:pPr>
      <w:r w:rsidRPr="00CB1AC4">
        <w:rPr>
          <w:lang w:val="ru-RU"/>
        </w:rPr>
        <w:t>Выдача</w:t>
      </w:r>
      <w:r w:rsidR="005F0AC4">
        <w:rPr>
          <w:lang w:val="ru-RU"/>
        </w:rPr>
        <w:t>,</w:t>
      </w:r>
      <w:r w:rsidR="009E1B37">
        <w:rPr>
          <w:lang w:val="ru-RU"/>
        </w:rPr>
        <w:t xml:space="preserve"> </w:t>
      </w:r>
      <w:r w:rsidR="00CB1AC4" w:rsidRPr="00CB1AC4">
        <w:rPr>
          <w:lang w:val="ru-RU"/>
        </w:rPr>
        <w:t>при</w:t>
      </w:r>
      <w:r w:rsidR="00CB1AC4">
        <w:rPr>
          <w:lang w:val="ru-RU"/>
        </w:rPr>
        <w:t xml:space="preserve"> </w:t>
      </w:r>
      <w:r w:rsidR="00CB1AC4" w:rsidRPr="00CB1AC4">
        <w:rPr>
          <w:lang w:val="ru-RU"/>
        </w:rPr>
        <w:t>необходимости</w:t>
      </w:r>
      <w:r w:rsidR="005F0AC4">
        <w:rPr>
          <w:lang w:val="ru-RU"/>
        </w:rPr>
        <w:t xml:space="preserve">, </w:t>
      </w:r>
      <w:r w:rsidR="00CB1AC4" w:rsidRPr="00CB1AC4">
        <w:rPr>
          <w:lang w:val="ru-RU"/>
        </w:rPr>
        <w:t>предписаний подрядчикам по устранению выявленных нарушений при производстве буровых работ и проверка их исполнения</w:t>
      </w:r>
      <w:r w:rsidR="005F0AC4">
        <w:rPr>
          <w:lang w:val="ru-RU"/>
        </w:rPr>
        <w:t>;</w:t>
      </w:r>
    </w:p>
    <w:p w14:paraId="1C7B090F" w14:textId="759B6A24" w:rsidR="00D80359" w:rsidRPr="005F0AC4" w:rsidRDefault="00D80359" w:rsidP="00C5406E">
      <w:pPr>
        <w:pStyle w:val="2"/>
        <w:rPr>
          <w:lang w:val="ru-RU"/>
        </w:rPr>
      </w:pPr>
      <w:r w:rsidRPr="005F0AC4">
        <w:rPr>
          <w:lang w:val="ru-RU"/>
        </w:rPr>
        <w:t xml:space="preserve">Непосредственное участие в </w:t>
      </w:r>
      <w:r w:rsidR="008C0F05" w:rsidRPr="005F0AC4">
        <w:rPr>
          <w:lang w:val="ru-RU"/>
        </w:rPr>
        <w:t xml:space="preserve">тестах по </w:t>
      </w:r>
      <w:r w:rsidRPr="005F0AC4">
        <w:rPr>
          <w:lang w:val="ru-RU"/>
        </w:rPr>
        <w:t xml:space="preserve">откачке воды в </w:t>
      </w:r>
      <w:r w:rsidR="008F64B9">
        <w:rPr>
          <w:lang w:val="ru-RU"/>
        </w:rPr>
        <w:t>скважин</w:t>
      </w:r>
      <w:r w:rsidR="00100FBD">
        <w:rPr>
          <w:lang w:val="ru-RU"/>
        </w:rPr>
        <w:t>а</w:t>
      </w:r>
      <w:r w:rsidR="008F64B9">
        <w:rPr>
          <w:lang w:val="ru-RU"/>
        </w:rPr>
        <w:t xml:space="preserve">х, в </w:t>
      </w:r>
      <w:r w:rsidRPr="005F0AC4">
        <w:rPr>
          <w:lang w:val="ru-RU"/>
        </w:rPr>
        <w:t xml:space="preserve">ходе определения </w:t>
      </w:r>
      <w:r w:rsidR="005F0AC4">
        <w:rPr>
          <w:lang w:val="ru-RU"/>
        </w:rPr>
        <w:t>безоп</w:t>
      </w:r>
      <w:r w:rsidR="00100FBD">
        <w:rPr>
          <w:lang w:val="ru-RU"/>
        </w:rPr>
        <w:t>асного</w:t>
      </w:r>
      <w:r w:rsidR="005F0AC4">
        <w:rPr>
          <w:lang w:val="ru-RU"/>
        </w:rPr>
        <w:t xml:space="preserve"> </w:t>
      </w:r>
      <w:r w:rsidRPr="005F0AC4">
        <w:rPr>
          <w:lang w:val="ru-RU"/>
        </w:rPr>
        <w:t>дебита</w:t>
      </w:r>
      <w:r w:rsidR="008C0F05" w:rsidRPr="005F0AC4">
        <w:rPr>
          <w:lang w:val="ru-RU"/>
        </w:rPr>
        <w:t xml:space="preserve"> и параметров насоса</w:t>
      </w:r>
      <w:r w:rsidR="00552B3A">
        <w:rPr>
          <w:lang w:val="ru-RU"/>
        </w:rPr>
        <w:t xml:space="preserve"> </w:t>
      </w:r>
      <w:r w:rsidR="00552B3A" w:rsidRPr="00552B3A">
        <w:rPr>
          <w:lang w:val="ru-RU"/>
        </w:rPr>
        <w:t>и безопасный срок эксплуатации</w:t>
      </w:r>
      <w:r w:rsidRPr="005F0AC4">
        <w:rPr>
          <w:lang w:val="ru-RU"/>
        </w:rPr>
        <w:t>;</w:t>
      </w:r>
    </w:p>
    <w:p w14:paraId="37174E41" w14:textId="77777777" w:rsidR="00D80359" w:rsidRPr="008F64B9" w:rsidRDefault="00D80359" w:rsidP="00C5406E">
      <w:pPr>
        <w:pStyle w:val="2"/>
        <w:rPr>
          <w:color w:val="000000"/>
          <w:lang w:val="ru-RU" w:eastAsia="ru-RU"/>
        </w:rPr>
      </w:pPr>
      <w:r w:rsidRPr="008F64B9">
        <w:rPr>
          <w:lang w:val="ru-RU"/>
        </w:rPr>
        <w:t xml:space="preserve">Любые другие обязанности, согласованные </w:t>
      </w:r>
      <w:r w:rsidR="008F64B9">
        <w:rPr>
          <w:lang w:val="ru-RU"/>
        </w:rPr>
        <w:t xml:space="preserve">со </w:t>
      </w:r>
      <w:r w:rsidRPr="008F64B9">
        <w:rPr>
          <w:lang w:val="ru-RU"/>
        </w:rPr>
        <w:t>Старшим инженером по инфраструктуре ОРП.</w:t>
      </w:r>
    </w:p>
    <w:p w14:paraId="1421EA3C" w14:textId="77777777" w:rsidR="00D80359" w:rsidRPr="008C0F05" w:rsidRDefault="00D80359" w:rsidP="00D80359">
      <w:pPr>
        <w:spacing w:line="23" w:lineRule="atLeast"/>
        <w:jc w:val="both"/>
        <w:rPr>
          <w:lang w:val="ru-RU"/>
        </w:rPr>
      </w:pPr>
    </w:p>
    <w:p w14:paraId="7423B25F" w14:textId="77777777" w:rsidR="00D80359" w:rsidRPr="00395BAE" w:rsidRDefault="00D80359" w:rsidP="00D80359">
      <w:pPr>
        <w:pStyle w:val="a3"/>
        <w:numPr>
          <w:ilvl w:val="0"/>
          <w:numId w:val="2"/>
        </w:numPr>
        <w:spacing w:before="120" w:after="120"/>
        <w:jc w:val="both"/>
        <w:rPr>
          <w:b/>
          <w:lang w:val="ru-RU"/>
        </w:rPr>
      </w:pPr>
      <w:r w:rsidRPr="00395BAE">
        <w:rPr>
          <w:b/>
          <w:lang w:val="ru-RU"/>
        </w:rPr>
        <w:t>Отчетность</w:t>
      </w:r>
    </w:p>
    <w:p w14:paraId="187ED7A8" w14:textId="77777777" w:rsidR="00D80359" w:rsidRPr="00BC16E4" w:rsidRDefault="00D80359" w:rsidP="00D80359">
      <w:pPr>
        <w:pStyle w:val="a3"/>
        <w:numPr>
          <w:ilvl w:val="0"/>
          <w:numId w:val="7"/>
        </w:numPr>
        <w:spacing w:before="120" w:after="120"/>
        <w:jc w:val="both"/>
        <w:rPr>
          <w:lang w:val="ru-RU"/>
        </w:rPr>
      </w:pPr>
      <w:r w:rsidRPr="00BC16E4">
        <w:rPr>
          <w:lang w:val="ru-RU"/>
        </w:rPr>
        <w:t>Инженер-гидрогеолог работает в тесном взаимодействии с Старшим инженером по инфраструктуре ОРП</w:t>
      </w:r>
      <w:r w:rsidR="00550740">
        <w:rPr>
          <w:lang w:val="ru-RU"/>
        </w:rPr>
        <w:t xml:space="preserve"> в рамках команды ОРП по техническому надзору</w:t>
      </w:r>
      <w:r w:rsidRPr="00BC16E4">
        <w:rPr>
          <w:lang w:val="ru-RU"/>
        </w:rPr>
        <w:t>.</w:t>
      </w:r>
    </w:p>
    <w:p w14:paraId="5524064C" w14:textId="4DE597C4" w:rsidR="00D80359" w:rsidRPr="00BC16E4" w:rsidRDefault="00D80359" w:rsidP="00D80359">
      <w:pPr>
        <w:pStyle w:val="a3"/>
        <w:numPr>
          <w:ilvl w:val="0"/>
          <w:numId w:val="7"/>
        </w:numPr>
        <w:spacing w:before="120" w:after="120"/>
        <w:jc w:val="both"/>
        <w:rPr>
          <w:lang w:val="ru-RU"/>
        </w:rPr>
      </w:pPr>
      <w:r w:rsidRPr="00BC16E4">
        <w:rPr>
          <w:lang w:val="ru-RU"/>
        </w:rPr>
        <w:t>Предоставляет регулярные отчеты по каждому объекту строительства (подпроекту) в составе общей отчетности согласно указаниям Старшего инженера по инфраструктуре ОРП.</w:t>
      </w:r>
    </w:p>
    <w:p w14:paraId="62126946" w14:textId="77777777" w:rsidR="00D80359" w:rsidRDefault="00D80359" w:rsidP="00D80359">
      <w:pPr>
        <w:pStyle w:val="a3"/>
        <w:numPr>
          <w:ilvl w:val="0"/>
          <w:numId w:val="7"/>
        </w:numPr>
        <w:spacing w:before="120" w:after="120"/>
        <w:jc w:val="both"/>
        <w:rPr>
          <w:lang w:val="ru-RU"/>
        </w:rPr>
      </w:pPr>
      <w:r w:rsidRPr="00BC16E4">
        <w:rPr>
          <w:lang w:val="ru-RU"/>
        </w:rPr>
        <w:t>Любые другие отчеты, в срочном порядке требуемые в случае определенных ситуаций.</w:t>
      </w:r>
    </w:p>
    <w:p w14:paraId="775D9032" w14:textId="77777777" w:rsidR="006766AC" w:rsidRPr="00BC16E4" w:rsidRDefault="006766AC" w:rsidP="006766AC">
      <w:pPr>
        <w:pStyle w:val="a3"/>
        <w:spacing w:before="120" w:after="120"/>
        <w:ind w:left="1077"/>
        <w:jc w:val="both"/>
        <w:rPr>
          <w:lang w:val="ru-RU"/>
        </w:rPr>
      </w:pPr>
    </w:p>
    <w:p w14:paraId="5B71D256" w14:textId="77777777" w:rsidR="00D80359" w:rsidRPr="00216D2A" w:rsidRDefault="00D80359" w:rsidP="00D80359">
      <w:pPr>
        <w:pStyle w:val="a3"/>
        <w:numPr>
          <w:ilvl w:val="0"/>
          <w:numId w:val="2"/>
        </w:numPr>
        <w:shd w:val="clear" w:color="auto" w:fill="FFFFFF"/>
        <w:spacing w:before="120" w:after="120"/>
        <w:jc w:val="both"/>
        <w:rPr>
          <w:lang w:val="ru-RU"/>
        </w:rPr>
      </w:pPr>
      <w:r w:rsidRPr="00216D2A">
        <w:rPr>
          <w:b/>
          <w:bCs/>
          <w:color w:val="000000"/>
          <w:spacing w:val="-3"/>
          <w:lang w:val="ru-RU"/>
        </w:rPr>
        <w:t xml:space="preserve">Продолжительность задания </w:t>
      </w:r>
    </w:p>
    <w:p w14:paraId="389F16F7" w14:textId="77777777" w:rsidR="00D80359" w:rsidRPr="005D14DA" w:rsidRDefault="00D80359" w:rsidP="00D80359">
      <w:pPr>
        <w:jc w:val="both"/>
        <w:rPr>
          <w:lang w:val="ru-RU"/>
        </w:rPr>
      </w:pPr>
      <w:r w:rsidRPr="00225CF3">
        <w:rPr>
          <w:bCs/>
          <w:lang w:val="ru-RU"/>
        </w:rPr>
        <w:t>Ожидаемая продолжительность работы консультанта – 18 месяцев, при необходимости</w:t>
      </w:r>
      <w:r w:rsidR="00225CF3" w:rsidRPr="00225CF3">
        <w:rPr>
          <w:bCs/>
          <w:lang w:val="ru-RU"/>
        </w:rPr>
        <w:t xml:space="preserve"> срок может быть продлен</w:t>
      </w:r>
      <w:r w:rsidRPr="00225CF3">
        <w:rPr>
          <w:bCs/>
          <w:lang w:val="ru-RU"/>
        </w:rPr>
        <w:t>.</w:t>
      </w:r>
    </w:p>
    <w:p w14:paraId="4A40E6E2" w14:textId="77777777" w:rsidR="00D80359" w:rsidRDefault="00D80359" w:rsidP="00D80359">
      <w:pPr>
        <w:spacing w:line="23" w:lineRule="atLeast"/>
        <w:jc w:val="both"/>
        <w:rPr>
          <w:b/>
          <w:lang w:val="ru-RU"/>
        </w:rPr>
      </w:pPr>
    </w:p>
    <w:p w14:paraId="2A6B7817" w14:textId="770984E0" w:rsidR="0048474F" w:rsidRPr="003739B1" w:rsidRDefault="00D80359" w:rsidP="00C5406E">
      <w:pPr>
        <w:pStyle w:val="2"/>
        <w:numPr>
          <w:ilvl w:val="0"/>
          <w:numId w:val="2"/>
        </w:numPr>
      </w:pPr>
      <w:r w:rsidRPr="003739B1">
        <w:t>Квалификация и опыт работы:</w:t>
      </w:r>
      <w:r w:rsidR="0048474F" w:rsidRPr="003739B1">
        <w:t xml:space="preserve"> </w:t>
      </w:r>
    </w:p>
    <w:p w14:paraId="11908B88" w14:textId="77777777" w:rsidR="002E3215" w:rsidRPr="00234BA4" w:rsidRDefault="002E3215" w:rsidP="00A60CA3">
      <w:pPr>
        <w:pStyle w:val="2"/>
      </w:pPr>
    </w:p>
    <w:p w14:paraId="032E8AA5" w14:textId="626CB9FD" w:rsidR="005C0CB4" w:rsidRPr="000B2EEA" w:rsidRDefault="00552B3A" w:rsidP="00C5406E">
      <w:pPr>
        <w:pStyle w:val="2"/>
        <w:rPr>
          <w:lang w:val="ru-RU"/>
        </w:rPr>
      </w:pPr>
      <w:r>
        <w:rPr>
          <w:lang w:val="ru-RU"/>
        </w:rPr>
        <w:t>Степень магистра</w:t>
      </w:r>
      <w:r w:rsidR="00D80359" w:rsidRPr="000B2EEA">
        <w:rPr>
          <w:lang w:val="ru-RU"/>
        </w:rPr>
        <w:t xml:space="preserve"> в сфере гидрогеологии;</w:t>
      </w:r>
    </w:p>
    <w:p w14:paraId="2481DC9E" w14:textId="17AB9DEA" w:rsidR="005C0CB4" w:rsidRDefault="00D80359" w:rsidP="00C5406E">
      <w:pPr>
        <w:pStyle w:val="2"/>
        <w:rPr>
          <w:lang w:val="ru-RU"/>
        </w:rPr>
      </w:pPr>
      <w:r w:rsidRPr="005C0CB4">
        <w:rPr>
          <w:lang w:val="ru-RU"/>
        </w:rPr>
        <w:t>Хорошее знание соответствующих национальных строительных норм и правил;</w:t>
      </w:r>
      <w:r w:rsidR="005C0CB4" w:rsidRPr="00A60CA3">
        <w:rPr>
          <w:lang w:val="ru-RU"/>
        </w:rPr>
        <w:t xml:space="preserve"> </w:t>
      </w:r>
    </w:p>
    <w:p w14:paraId="4A107121" w14:textId="197E6627" w:rsidR="005C0CB4" w:rsidRPr="00A60CA3" w:rsidRDefault="00D80359" w:rsidP="00C5406E">
      <w:pPr>
        <w:pStyle w:val="2"/>
        <w:rPr>
          <w:lang w:val="ru-RU"/>
        </w:rPr>
      </w:pPr>
      <w:r w:rsidRPr="005C0CB4">
        <w:rPr>
          <w:lang w:val="ru-RU"/>
        </w:rPr>
        <w:t>Минимум 5 лет опыта проведения технического надзора за буровыми работами и разработкой скважин;</w:t>
      </w:r>
    </w:p>
    <w:p w14:paraId="6616EC0F" w14:textId="0577CA16" w:rsidR="005C0CB4" w:rsidRPr="005C0CB4" w:rsidRDefault="00D80359" w:rsidP="00C5406E">
      <w:pPr>
        <w:pStyle w:val="2"/>
        <w:rPr>
          <w:lang w:val="ru-RU"/>
        </w:rPr>
      </w:pPr>
      <w:r w:rsidRPr="005C0CB4">
        <w:rPr>
          <w:lang w:val="ru-RU"/>
        </w:rPr>
        <w:t>Умение читать соответствующие проекты, строительные чертежи и технические спецификации;</w:t>
      </w:r>
    </w:p>
    <w:p w14:paraId="3D43D754" w14:textId="481E928D" w:rsidR="005C0CB4" w:rsidRPr="005C0CB4" w:rsidRDefault="00D80359" w:rsidP="00C5406E">
      <w:pPr>
        <w:pStyle w:val="2"/>
        <w:rPr>
          <w:lang w:val="ru-RU"/>
        </w:rPr>
      </w:pPr>
      <w:r w:rsidRPr="005C0CB4">
        <w:rPr>
          <w:lang w:val="ru-RU"/>
        </w:rPr>
        <w:lastRenderedPageBreak/>
        <w:t>Знание правил и процедур получения разрешений и заключений по скважинам, а также строительных регламентов, норм по законодательству Кыргызской Республики;</w:t>
      </w:r>
    </w:p>
    <w:p w14:paraId="09D7BD2F" w14:textId="247F11BE" w:rsidR="005C0CB4" w:rsidRPr="005C0CB4" w:rsidRDefault="00D80359" w:rsidP="00C5406E">
      <w:pPr>
        <w:pStyle w:val="2"/>
        <w:rPr>
          <w:lang w:val="ru-RU"/>
        </w:rPr>
      </w:pPr>
      <w:r w:rsidRPr="005C0CB4">
        <w:rPr>
          <w:lang w:val="ru-RU"/>
        </w:rPr>
        <w:t>Коммуникабельность и возможность работать на объекте и в длительных командировках;</w:t>
      </w:r>
    </w:p>
    <w:p w14:paraId="3793D6C1" w14:textId="428A85CF" w:rsidR="00F12C76" w:rsidRDefault="00D80359" w:rsidP="00C5406E">
      <w:pPr>
        <w:pStyle w:val="2"/>
        <w:numPr>
          <w:ilvl w:val="0"/>
          <w:numId w:val="14"/>
        </w:numPr>
        <w:rPr>
          <w:lang w:val="ru-RU"/>
        </w:rPr>
      </w:pPr>
      <w:r w:rsidRPr="005C0CB4">
        <w:rPr>
          <w:lang w:val="ru-RU"/>
        </w:rPr>
        <w:t xml:space="preserve">Владение компьютером: </w:t>
      </w:r>
      <w:r w:rsidRPr="00CA58B3">
        <w:t>MS</w:t>
      </w:r>
      <w:r w:rsidRPr="005C0CB4">
        <w:rPr>
          <w:lang w:val="ru-RU"/>
        </w:rPr>
        <w:t xml:space="preserve"> </w:t>
      </w:r>
      <w:r w:rsidRPr="00CA58B3">
        <w:t>Office</w:t>
      </w:r>
      <w:r w:rsidRPr="005C0CB4">
        <w:rPr>
          <w:lang w:val="ru-RU"/>
        </w:rPr>
        <w:t xml:space="preserve">, </w:t>
      </w:r>
      <w:r w:rsidRPr="00CA58B3">
        <w:t>WORD</w:t>
      </w:r>
      <w:r w:rsidRPr="005C0CB4">
        <w:rPr>
          <w:lang w:val="ru-RU"/>
        </w:rPr>
        <w:t xml:space="preserve">, </w:t>
      </w:r>
      <w:r w:rsidRPr="00CA58B3">
        <w:t>EXCEL</w:t>
      </w:r>
      <w:r w:rsidRPr="005C0CB4">
        <w:rPr>
          <w:lang w:val="ru-RU"/>
        </w:rPr>
        <w:t xml:space="preserve">, </w:t>
      </w:r>
      <w:r w:rsidRPr="00CA58B3">
        <w:t>Outlook</w:t>
      </w:r>
      <w:r w:rsidRPr="005C0CB4">
        <w:rPr>
          <w:lang w:val="ru-RU"/>
        </w:rPr>
        <w:t xml:space="preserve">, </w:t>
      </w:r>
      <w:r w:rsidRPr="00CA58B3">
        <w:t>Internet</w:t>
      </w:r>
      <w:r w:rsidRPr="005C0CB4">
        <w:rPr>
          <w:lang w:val="ru-RU"/>
        </w:rPr>
        <w:t xml:space="preserve"> </w:t>
      </w:r>
      <w:r w:rsidRPr="00CA58B3">
        <w:t>Explorer</w:t>
      </w:r>
      <w:r w:rsidRPr="005C0CB4">
        <w:rPr>
          <w:lang w:val="ru-RU"/>
        </w:rPr>
        <w:t>, графические и расчетные программы.</w:t>
      </w:r>
    </w:p>
    <w:p w14:paraId="7E13A0F5" w14:textId="77777777" w:rsidR="0037329E" w:rsidRDefault="0037329E" w:rsidP="00C5406E">
      <w:pPr>
        <w:pStyle w:val="2"/>
        <w:rPr>
          <w:lang w:val="ru-RU"/>
        </w:rPr>
      </w:pPr>
    </w:p>
    <w:p w14:paraId="50DFCF4D" w14:textId="77777777" w:rsidR="00D23A6E" w:rsidRDefault="00D23A6E" w:rsidP="00C5406E">
      <w:pPr>
        <w:pStyle w:val="2"/>
        <w:rPr>
          <w:lang w:val="ru-RU"/>
        </w:rPr>
      </w:pPr>
    </w:p>
    <w:p w14:paraId="63236D0C" w14:textId="77777777" w:rsidR="00D23A6E" w:rsidRPr="005C0CB4" w:rsidRDefault="00D23A6E" w:rsidP="00C5406E">
      <w:pPr>
        <w:pStyle w:val="2"/>
        <w:rPr>
          <w:lang w:val="ru-RU"/>
        </w:rPr>
      </w:pPr>
    </w:p>
    <w:sectPr w:rsidR="00D23A6E" w:rsidRPr="005C0CB4" w:rsidSect="00340D1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DFAB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DD19D7"/>
    <w:multiLevelType w:val="hybridMultilevel"/>
    <w:tmpl w:val="2BD2698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2138D"/>
    <w:multiLevelType w:val="hybridMultilevel"/>
    <w:tmpl w:val="08EA689E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8C57F10"/>
    <w:multiLevelType w:val="hybridMultilevel"/>
    <w:tmpl w:val="9BC69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807D6"/>
    <w:multiLevelType w:val="hybridMultilevel"/>
    <w:tmpl w:val="D56C3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D54E0D"/>
    <w:multiLevelType w:val="hybridMultilevel"/>
    <w:tmpl w:val="180E38C8"/>
    <w:lvl w:ilvl="0" w:tplc="9DC895D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D7B41"/>
    <w:multiLevelType w:val="hybridMultilevel"/>
    <w:tmpl w:val="7E2E4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B2731"/>
    <w:multiLevelType w:val="hybridMultilevel"/>
    <w:tmpl w:val="D56C3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8C6152"/>
    <w:multiLevelType w:val="hybridMultilevel"/>
    <w:tmpl w:val="703C3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163361">
    <w:abstractNumId w:val="9"/>
  </w:num>
  <w:num w:numId="2" w16cid:durableId="1138569922">
    <w:abstractNumId w:val="1"/>
  </w:num>
  <w:num w:numId="3" w16cid:durableId="266082737">
    <w:abstractNumId w:val="4"/>
  </w:num>
  <w:num w:numId="4" w16cid:durableId="1502350896">
    <w:abstractNumId w:val="5"/>
  </w:num>
  <w:num w:numId="5" w16cid:durableId="87890228">
    <w:abstractNumId w:val="5"/>
    <w:lvlOverride w:ilvl="0">
      <w:startOverride w:val="1"/>
    </w:lvlOverride>
  </w:num>
  <w:num w:numId="6" w16cid:durableId="139882973">
    <w:abstractNumId w:val="5"/>
    <w:lvlOverride w:ilvl="0">
      <w:startOverride w:val="1"/>
    </w:lvlOverride>
  </w:num>
  <w:num w:numId="7" w16cid:durableId="1149978422">
    <w:abstractNumId w:val="2"/>
  </w:num>
  <w:num w:numId="8" w16cid:durableId="1186290197">
    <w:abstractNumId w:val="7"/>
  </w:num>
  <w:num w:numId="9" w16cid:durableId="1926455676">
    <w:abstractNumId w:val="6"/>
  </w:num>
  <w:num w:numId="10" w16cid:durableId="943270733">
    <w:abstractNumId w:val="5"/>
    <w:lvlOverride w:ilvl="0">
      <w:startOverride w:val="1"/>
    </w:lvlOverride>
  </w:num>
  <w:num w:numId="11" w16cid:durableId="581138118">
    <w:abstractNumId w:val="5"/>
    <w:lvlOverride w:ilvl="0">
      <w:startOverride w:val="1"/>
    </w:lvlOverride>
  </w:num>
  <w:num w:numId="12" w16cid:durableId="934434987">
    <w:abstractNumId w:val="0"/>
  </w:num>
  <w:num w:numId="13" w16cid:durableId="450321527">
    <w:abstractNumId w:val="3"/>
  </w:num>
  <w:num w:numId="14" w16cid:durableId="19503568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359"/>
    <w:rsid w:val="00007D3C"/>
    <w:rsid w:val="00047A56"/>
    <w:rsid w:val="000B2EEA"/>
    <w:rsid w:val="00100FBD"/>
    <w:rsid w:val="00133CD3"/>
    <w:rsid w:val="00182FA0"/>
    <w:rsid w:val="0018564F"/>
    <w:rsid w:val="001E1786"/>
    <w:rsid w:val="0021415A"/>
    <w:rsid w:val="00225CF3"/>
    <w:rsid w:val="0023307C"/>
    <w:rsid w:val="00234A20"/>
    <w:rsid w:val="002548F0"/>
    <w:rsid w:val="002571C4"/>
    <w:rsid w:val="00292AE7"/>
    <w:rsid w:val="002E3215"/>
    <w:rsid w:val="003620CC"/>
    <w:rsid w:val="0037329E"/>
    <w:rsid w:val="003739B1"/>
    <w:rsid w:val="00380EAD"/>
    <w:rsid w:val="003B3040"/>
    <w:rsid w:val="003B5373"/>
    <w:rsid w:val="00437A1F"/>
    <w:rsid w:val="00440156"/>
    <w:rsid w:val="004729DC"/>
    <w:rsid w:val="0048474F"/>
    <w:rsid w:val="004C181C"/>
    <w:rsid w:val="00550740"/>
    <w:rsid w:val="00552B3A"/>
    <w:rsid w:val="005A3A73"/>
    <w:rsid w:val="005C0CB4"/>
    <w:rsid w:val="005C3ABF"/>
    <w:rsid w:val="005C72BC"/>
    <w:rsid w:val="005F0AC4"/>
    <w:rsid w:val="005F408A"/>
    <w:rsid w:val="00622117"/>
    <w:rsid w:val="0064736E"/>
    <w:rsid w:val="006766AC"/>
    <w:rsid w:val="00682396"/>
    <w:rsid w:val="00697F50"/>
    <w:rsid w:val="006A3FBF"/>
    <w:rsid w:val="006C0B77"/>
    <w:rsid w:val="006E6273"/>
    <w:rsid w:val="00700A43"/>
    <w:rsid w:val="00720826"/>
    <w:rsid w:val="00755D32"/>
    <w:rsid w:val="007710E2"/>
    <w:rsid w:val="00791494"/>
    <w:rsid w:val="007A2D4E"/>
    <w:rsid w:val="007C1E96"/>
    <w:rsid w:val="007D7753"/>
    <w:rsid w:val="007F6DA0"/>
    <w:rsid w:val="008242FF"/>
    <w:rsid w:val="00847F85"/>
    <w:rsid w:val="00870751"/>
    <w:rsid w:val="00871606"/>
    <w:rsid w:val="00882AA2"/>
    <w:rsid w:val="008B2F23"/>
    <w:rsid w:val="008C0F05"/>
    <w:rsid w:val="008F64B9"/>
    <w:rsid w:val="00922C48"/>
    <w:rsid w:val="00971514"/>
    <w:rsid w:val="00987448"/>
    <w:rsid w:val="009942DA"/>
    <w:rsid w:val="009D7330"/>
    <w:rsid w:val="009E1B37"/>
    <w:rsid w:val="00A13DB7"/>
    <w:rsid w:val="00A37872"/>
    <w:rsid w:val="00A60CA3"/>
    <w:rsid w:val="00B41054"/>
    <w:rsid w:val="00B71888"/>
    <w:rsid w:val="00B915B7"/>
    <w:rsid w:val="00BC7BEE"/>
    <w:rsid w:val="00BD3BF2"/>
    <w:rsid w:val="00C325FA"/>
    <w:rsid w:val="00C5406E"/>
    <w:rsid w:val="00C56B5C"/>
    <w:rsid w:val="00C7039E"/>
    <w:rsid w:val="00C83988"/>
    <w:rsid w:val="00CA70DE"/>
    <w:rsid w:val="00CB1AC4"/>
    <w:rsid w:val="00CC4D4F"/>
    <w:rsid w:val="00CE0942"/>
    <w:rsid w:val="00D025DF"/>
    <w:rsid w:val="00D23A6E"/>
    <w:rsid w:val="00D2539C"/>
    <w:rsid w:val="00D345CF"/>
    <w:rsid w:val="00D80359"/>
    <w:rsid w:val="00DA408D"/>
    <w:rsid w:val="00DE56EA"/>
    <w:rsid w:val="00E14111"/>
    <w:rsid w:val="00EA59DF"/>
    <w:rsid w:val="00EE4070"/>
    <w:rsid w:val="00EE75E7"/>
    <w:rsid w:val="00EF7673"/>
    <w:rsid w:val="00F12C76"/>
    <w:rsid w:val="00F2478D"/>
    <w:rsid w:val="00F44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A9CF"/>
  <w15:docId w15:val="{566BE202-5434-4ADA-9727-47CFC6B8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4"/>
    <w:qFormat/>
    <w:rsid w:val="00D80359"/>
    <w:pPr>
      <w:ind w:left="720"/>
      <w:contextualSpacing/>
    </w:pPr>
  </w:style>
  <w:style w:type="character" w:customStyle="1" w:styleId="a4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3"/>
    <w:qFormat/>
    <w:locked/>
    <w:rsid w:val="00D803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List Bullet 2"/>
    <w:basedOn w:val="a"/>
    <w:autoRedefine/>
    <w:rsid w:val="00C5406E"/>
    <w:pPr>
      <w:ind w:left="72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697F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F50"/>
    <w:rPr>
      <w:rFonts w:ascii="Tahoma" w:eastAsia="Times New Roman" w:hAnsi="Tahoma" w:cs="Tahoma"/>
      <w:sz w:val="16"/>
      <w:szCs w:val="16"/>
      <w:lang w:val="en-US"/>
    </w:rPr>
  </w:style>
  <w:style w:type="character" w:styleId="a7">
    <w:name w:val="annotation reference"/>
    <w:basedOn w:val="a0"/>
    <w:uiPriority w:val="99"/>
    <w:semiHidden/>
    <w:unhideWhenUsed/>
    <w:rsid w:val="00720826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20826"/>
    <w:pPr>
      <w:spacing w:after="200"/>
    </w:pPr>
    <w:rPr>
      <w:rFonts w:ascii="Calibri" w:eastAsia="Calibri" w:hAnsi="Calibri"/>
      <w:sz w:val="20"/>
      <w:szCs w:val="20"/>
      <w:lang w:val="ru-RU"/>
    </w:rPr>
  </w:style>
  <w:style w:type="character" w:customStyle="1" w:styleId="a9">
    <w:name w:val="Текст примечания Знак"/>
    <w:basedOn w:val="a0"/>
    <w:link w:val="a8"/>
    <w:uiPriority w:val="99"/>
    <w:rsid w:val="00720826"/>
    <w:rPr>
      <w:rFonts w:ascii="Calibri" w:eastAsia="Calibri" w:hAnsi="Calibri" w:cs="Times New Roman"/>
      <w:sz w:val="20"/>
      <w:szCs w:val="20"/>
    </w:rPr>
  </w:style>
  <w:style w:type="paragraph" w:styleId="aa">
    <w:name w:val="Revision"/>
    <w:hidden/>
    <w:uiPriority w:val="99"/>
    <w:semiHidden/>
    <w:rsid w:val="000B2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Аида Атамбекова</cp:lastModifiedBy>
  <cp:revision>13</cp:revision>
  <dcterms:created xsi:type="dcterms:W3CDTF">2023-09-04T11:11:00Z</dcterms:created>
  <dcterms:modified xsi:type="dcterms:W3CDTF">2023-11-09T06:51:00Z</dcterms:modified>
</cp:coreProperties>
</file>